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631E24EA" w:rsidR="00FD5533" w:rsidRPr="004D3AE1" w:rsidRDefault="00BF75CF" w:rsidP="00DB3AC3">
      <w:pPr>
        <w:pStyle w:val="Nadpis1"/>
        <w:tabs>
          <w:tab w:val="center" w:pos="4323"/>
          <w:tab w:val="left" w:pos="5580"/>
        </w:tabs>
        <w:spacing w:before="120"/>
        <w:rPr>
          <w:rFonts w:ascii="Calibri" w:hAnsi="Calibri" w:cs="Calibri"/>
          <w:color w:val="808080"/>
          <w:sz w:val="36"/>
          <w:szCs w:val="36"/>
          <w:lang w:val="de-DE"/>
        </w:rPr>
      </w:pPr>
      <w:bookmarkStart w:id="0" w:name="_GoBack"/>
      <w:bookmarkEnd w:id="0"/>
      <w:r w:rsidRPr="00BF75CF">
        <w:rPr>
          <w:rFonts w:ascii="Calibri" w:hAnsi="Calibri" w:cs="Calibri"/>
          <w:color w:val="808080"/>
          <w:sz w:val="36"/>
          <w:szCs w:val="36"/>
          <w:lang w:val="de-DE"/>
        </w:rPr>
        <w:t>Mit Furch kann sich jeder seine eigene Traumgitarre zusammenstellen</w:t>
      </w:r>
    </w:p>
    <w:p w14:paraId="5087D54A" w14:textId="006B744B" w:rsidR="008004B9" w:rsidRPr="004D3AE1" w:rsidRDefault="002873B9" w:rsidP="00E4353B">
      <w:pPr>
        <w:spacing w:before="240" w:after="0"/>
        <w:jc w:val="both"/>
        <w:rPr>
          <w:rFonts w:cs="Calibri"/>
          <w:b/>
          <w:sz w:val="24"/>
          <w:szCs w:val="24"/>
          <w:lang w:val="de-DE"/>
        </w:rPr>
      </w:pPr>
      <w:r>
        <w:rPr>
          <w:rFonts w:cs="Calibri"/>
          <w:b/>
          <w:sz w:val="24"/>
          <w:szCs w:val="24"/>
        </w:rPr>
        <w:t>Velké Němčice</w:t>
      </w:r>
      <w:r w:rsidR="00BD6A8F" w:rsidRPr="004D3AE1">
        <w:rPr>
          <w:rFonts w:cs="Calibri"/>
          <w:b/>
          <w:sz w:val="24"/>
          <w:szCs w:val="24"/>
          <w:lang w:val="de-DE"/>
        </w:rPr>
        <w:t>,</w:t>
      </w:r>
      <w:r w:rsidR="009C2380" w:rsidRPr="004D3AE1">
        <w:rPr>
          <w:b/>
          <w:sz w:val="24"/>
          <w:lang w:val="de-DE"/>
        </w:rPr>
        <w:t xml:space="preserve"> </w:t>
      </w:r>
      <w:r w:rsidR="00FE0985" w:rsidRPr="004D3AE1">
        <w:rPr>
          <w:b/>
          <w:sz w:val="24"/>
          <w:lang w:val="de-DE"/>
        </w:rPr>
        <w:t>die Tschechische Republik</w:t>
      </w:r>
      <w:r w:rsidR="009C2380" w:rsidRPr="004D3AE1">
        <w:rPr>
          <w:b/>
          <w:sz w:val="24"/>
          <w:lang w:val="de-DE"/>
        </w:rPr>
        <w:t xml:space="preserve"> –</w:t>
      </w:r>
      <w:r w:rsidR="00BD6A8F" w:rsidRPr="004D3AE1">
        <w:rPr>
          <w:rFonts w:cs="Calibri"/>
          <w:b/>
          <w:sz w:val="24"/>
          <w:szCs w:val="24"/>
          <w:lang w:val="de-DE"/>
        </w:rPr>
        <w:t xml:space="preserve"> </w:t>
      </w:r>
      <w:r w:rsidR="00F0573A">
        <w:rPr>
          <w:rFonts w:cs="Calibri"/>
          <w:b/>
          <w:sz w:val="24"/>
          <w:szCs w:val="24"/>
          <w:lang w:val="de-DE"/>
        </w:rPr>
        <w:t>1</w:t>
      </w:r>
      <w:r w:rsidR="006A2BE7">
        <w:rPr>
          <w:rFonts w:cs="Calibri"/>
          <w:b/>
          <w:sz w:val="24"/>
          <w:szCs w:val="24"/>
          <w:lang w:val="de-DE"/>
        </w:rPr>
        <w:t>5</w:t>
      </w:r>
      <w:r w:rsidR="00FE0985" w:rsidRPr="004D3AE1">
        <w:rPr>
          <w:rFonts w:cs="Calibri"/>
          <w:b/>
          <w:sz w:val="24"/>
          <w:szCs w:val="24"/>
          <w:lang w:val="de-DE"/>
        </w:rPr>
        <w:t xml:space="preserve">. </w:t>
      </w:r>
      <w:r w:rsidR="00F0573A" w:rsidRPr="00F0573A">
        <w:rPr>
          <w:rFonts w:cs="Calibri"/>
          <w:b/>
          <w:sz w:val="24"/>
          <w:szCs w:val="24"/>
          <w:lang w:val="de-DE"/>
        </w:rPr>
        <w:t>Mai</w:t>
      </w:r>
      <w:r w:rsidR="00FD5533" w:rsidRPr="004D3AE1">
        <w:rPr>
          <w:rFonts w:cs="Calibri"/>
          <w:b/>
          <w:sz w:val="24"/>
          <w:szCs w:val="24"/>
          <w:lang w:val="de-DE"/>
        </w:rPr>
        <w:t xml:space="preserve"> 201</w:t>
      </w:r>
      <w:r w:rsidR="006F7C16" w:rsidRPr="004D3AE1">
        <w:rPr>
          <w:rFonts w:cs="Calibri"/>
          <w:b/>
          <w:sz w:val="24"/>
          <w:szCs w:val="24"/>
          <w:lang w:val="de-DE"/>
        </w:rPr>
        <w:t>8</w:t>
      </w:r>
      <w:r w:rsidR="00FD5533" w:rsidRPr="004D3AE1">
        <w:rPr>
          <w:rFonts w:cs="Calibri"/>
          <w:b/>
          <w:sz w:val="24"/>
          <w:szCs w:val="24"/>
          <w:lang w:val="de-DE"/>
        </w:rPr>
        <w:t xml:space="preserve"> – </w:t>
      </w:r>
      <w:r w:rsidR="0096308C" w:rsidRPr="004D3AE1">
        <w:rPr>
          <w:rFonts w:cs="Calibri"/>
          <w:b/>
          <w:sz w:val="24"/>
          <w:szCs w:val="24"/>
          <w:lang w:val="de-DE"/>
        </w:rPr>
        <w:t>Furch Guitars (</w:t>
      </w:r>
      <w:hyperlink r:id="rId6" w:history="1">
        <w:r w:rsidR="0096308C" w:rsidRPr="004D3AE1">
          <w:rPr>
            <w:rStyle w:val="Hypertextovodkaz"/>
            <w:rFonts w:cs="Calibri"/>
            <w:b/>
            <w:color w:val="808080"/>
            <w:sz w:val="24"/>
            <w:szCs w:val="24"/>
            <w:lang w:val="de-DE"/>
          </w:rPr>
          <w:t>Furch</w:t>
        </w:r>
      </w:hyperlink>
      <w:r w:rsidR="0096308C" w:rsidRPr="004D3AE1">
        <w:rPr>
          <w:rFonts w:cs="Calibri"/>
          <w:b/>
          <w:sz w:val="24"/>
          <w:szCs w:val="24"/>
          <w:lang w:val="de-DE"/>
        </w:rPr>
        <w:t xml:space="preserve">), </w:t>
      </w:r>
      <w:r w:rsidR="00DE31B8" w:rsidRPr="00DE31B8">
        <w:rPr>
          <w:rFonts w:cs="Calibri"/>
          <w:b/>
          <w:sz w:val="24"/>
          <w:szCs w:val="24"/>
          <w:lang w:val="de-DE"/>
        </w:rPr>
        <w:t>der</w:t>
      </w:r>
      <w:r w:rsidR="009A00F6" w:rsidRPr="009A00F6">
        <w:rPr>
          <w:rFonts w:asciiTheme="minorHAnsi" w:hAnsiTheme="minorHAnsi" w:cstheme="minorHAnsi"/>
          <w:sz w:val="24"/>
          <w:szCs w:val="24"/>
          <w:lang w:val="de-DE"/>
        </w:rPr>
        <w:t> </w:t>
      </w:r>
      <w:r w:rsidR="00DE31B8" w:rsidRPr="00DE31B8">
        <w:rPr>
          <w:rFonts w:cs="Calibri"/>
          <w:b/>
          <w:sz w:val="24"/>
          <w:szCs w:val="24"/>
          <w:lang w:val="de-DE"/>
        </w:rPr>
        <w:t>weltweit führende Hersteller von Gitarren im Premiumsegment, bietet nunmehr jedem Gitarristen die einzigartige Möglichkeit, selbst zum Meisterbauer zu werden und eine Gitarre ganz nach seinen Vorstellungen zu entwerfen. Dabei stehen ihm bis</w:t>
      </w:r>
      <w:r w:rsidR="009A00F6" w:rsidRPr="009A00F6">
        <w:rPr>
          <w:rFonts w:asciiTheme="minorHAnsi" w:hAnsiTheme="minorHAnsi" w:cstheme="minorHAnsi"/>
          <w:sz w:val="24"/>
          <w:szCs w:val="24"/>
          <w:lang w:val="de-DE"/>
        </w:rPr>
        <w:t> </w:t>
      </w:r>
      <w:r w:rsidR="00DE31B8" w:rsidRPr="00DE31B8">
        <w:rPr>
          <w:rFonts w:cs="Calibri"/>
          <w:b/>
          <w:sz w:val="24"/>
          <w:szCs w:val="24"/>
          <w:lang w:val="de-DE"/>
        </w:rPr>
        <w:t>zu 160 verschiedene Kriterien zur Verfügung, die er in weiteren Schritten beliebig kombinieren kann, um den konkreten eigenen Bedürfnissen gerecht zu werden. Seine fertig maßgeschneiderte Gitarre trägt stolz das Label RAINBOW.</w:t>
      </w:r>
    </w:p>
    <w:p w14:paraId="060E6761" w14:textId="710CE99F" w:rsidR="00EC0094" w:rsidRPr="004D3AE1" w:rsidRDefault="00DE31B8" w:rsidP="00181CB7">
      <w:pPr>
        <w:spacing w:before="240" w:after="120"/>
        <w:jc w:val="both"/>
        <w:rPr>
          <w:rFonts w:eastAsia="Times New Roman"/>
          <w:sz w:val="24"/>
          <w:szCs w:val="24"/>
          <w:lang w:val="de-DE"/>
        </w:rPr>
      </w:pPr>
      <w:r w:rsidRPr="00DE31B8">
        <w:rPr>
          <w:rFonts w:cs="Calibri"/>
          <w:sz w:val="24"/>
          <w:szCs w:val="24"/>
          <w:lang w:val="de-DE"/>
        </w:rPr>
        <w:t xml:space="preserve">Für seine neue modulare Gitarrenserie RAINBOW hat Furch eine erstklassige "Grundkonfiguration" entworfen, deren Resonanzdecke in </w:t>
      </w:r>
      <w:proofErr w:type="spellStart"/>
      <w:r w:rsidRPr="00DE31B8">
        <w:rPr>
          <w:rFonts w:cs="Calibri"/>
          <w:sz w:val="24"/>
          <w:szCs w:val="24"/>
          <w:lang w:val="de-DE"/>
        </w:rPr>
        <w:t>Sitka</w:t>
      </w:r>
      <w:proofErr w:type="spellEnd"/>
      <w:r w:rsidRPr="00DE31B8">
        <w:rPr>
          <w:rFonts w:cs="Calibri"/>
          <w:sz w:val="24"/>
          <w:szCs w:val="24"/>
          <w:lang w:val="de-DE"/>
        </w:rPr>
        <w:t>-Fichte gearbeitet ist, während Boden und Zargen aus indischem Palisander gemacht sind. Beide Materialien genügen den Anforderungen an eine sog. Master Grade-Ausführung, d.h. es handelt sich um ausgewählte Hölzer der Spitzenqualität. Der Kunde kann diese Basisschablone um</w:t>
      </w:r>
      <w:r w:rsidR="00E4353B" w:rsidRPr="009A00F6">
        <w:rPr>
          <w:rFonts w:asciiTheme="minorHAnsi" w:hAnsiTheme="minorHAnsi" w:cstheme="minorHAnsi"/>
          <w:sz w:val="24"/>
          <w:szCs w:val="24"/>
          <w:lang w:val="de-DE"/>
        </w:rPr>
        <w:t> </w:t>
      </w:r>
      <w:r w:rsidRPr="00DE31B8">
        <w:rPr>
          <w:rFonts w:cs="Calibri"/>
          <w:sz w:val="24"/>
          <w:szCs w:val="24"/>
          <w:lang w:val="de-DE"/>
        </w:rPr>
        <w:t>weitere Bauvarianten aus der Preisliste für maßgeschneiderte Anpassungen ergänzen und hat dabei die Wahl zwischen mehr als 160 Eigenschaften unterschiedlichster Art, darunter z.B. die Form des Korpus, die Anzahl der Seiten, Material, Zierwerk, Oberflächenbearbeitung, Stimmmechaniken oder Pickups. Über die</w:t>
      </w:r>
      <w:r w:rsidR="00E4353B" w:rsidRPr="009A00F6">
        <w:rPr>
          <w:rFonts w:asciiTheme="minorHAnsi" w:hAnsiTheme="minorHAnsi" w:cstheme="minorHAnsi"/>
          <w:sz w:val="24"/>
          <w:szCs w:val="24"/>
          <w:lang w:val="de-DE"/>
        </w:rPr>
        <w:t> </w:t>
      </w:r>
      <w:r w:rsidRPr="00DE31B8">
        <w:rPr>
          <w:rFonts w:cs="Calibri"/>
          <w:sz w:val="24"/>
          <w:szCs w:val="24"/>
          <w:lang w:val="de-DE"/>
        </w:rPr>
        <w:t>Kombination aller verfügbarer Varianten lassen sich mehr als 25 000 verschiedene Gitarrenmodelle zusammenstellen.</w:t>
      </w:r>
    </w:p>
    <w:p w14:paraId="4157A1E1" w14:textId="0D7776A9" w:rsidR="00DE31B8" w:rsidRDefault="00DE31B8" w:rsidP="00F82E1C">
      <w:pPr>
        <w:spacing w:after="120"/>
        <w:jc w:val="both"/>
        <w:rPr>
          <w:rFonts w:cs="Calibri"/>
          <w:sz w:val="24"/>
          <w:szCs w:val="24"/>
          <w:lang w:val="de-DE"/>
        </w:rPr>
      </w:pPr>
      <w:r w:rsidRPr="00DE31B8">
        <w:rPr>
          <w:rFonts w:cs="Calibri"/>
          <w:i/>
          <w:sz w:val="24"/>
          <w:szCs w:val="24"/>
          <w:lang w:val="de-DE"/>
        </w:rPr>
        <w:t>"Über die letzten zehn Jahre hinweg können wir ein stetig wachsendes Interesse an</w:t>
      </w:r>
      <w:r w:rsidR="009A00F6" w:rsidRPr="009A00F6">
        <w:rPr>
          <w:rFonts w:asciiTheme="minorHAnsi" w:hAnsiTheme="minorHAnsi" w:cstheme="minorHAnsi"/>
          <w:sz w:val="24"/>
          <w:szCs w:val="24"/>
          <w:lang w:val="de-DE"/>
        </w:rPr>
        <w:t> </w:t>
      </w:r>
      <w:r w:rsidRPr="00DE31B8">
        <w:rPr>
          <w:rFonts w:cs="Calibri"/>
          <w:i/>
          <w:sz w:val="24"/>
          <w:szCs w:val="24"/>
          <w:lang w:val="de-DE"/>
        </w:rPr>
        <w:t>maßgeschneiderten Gitarren beobachten. Der Anteil derjenigen Gitarren, bei denen zu einem größeren Ausmaß kundenspezifische Anpassungen und Sonderwünsche berücksichtigt wurden, machte letztes Jahr bereits ca. sechs Prozent unseres Produktionsvolumens aus; für dieses Jahr erwarten wir einen erneuten Zuwachs. Die</w:t>
      </w:r>
      <w:r w:rsidR="009A00F6" w:rsidRPr="009A00F6">
        <w:rPr>
          <w:rFonts w:asciiTheme="minorHAnsi" w:hAnsiTheme="minorHAnsi" w:cstheme="minorHAnsi"/>
          <w:sz w:val="24"/>
          <w:szCs w:val="24"/>
          <w:lang w:val="de-DE"/>
        </w:rPr>
        <w:t> </w:t>
      </w:r>
      <w:r w:rsidRPr="00DE31B8">
        <w:rPr>
          <w:rFonts w:cs="Calibri"/>
          <w:i/>
          <w:sz w:val="24"/>
          <w:szCs w:val="24"/>
          <w:lang w:val="de-DE"/>
        </w:rPr>
        <w:t>neue Modellreihe RAINBOW ist unsere Antwort auf die immer größere Nachfrage nach sog. Custom-Modellen, welche dem Kunden eine bisher ungekannte Freiheit bei</w:t>
      </w:r>
      <w:r w:rsidR="00E4353B" w:rsidRPr="009A00F6">
        <w:rPr>
          <w:rFonts w:asciiTheme="minorHAnsi" w:hAnsiTheme="minorHAnsi" w:cstheme="minorHAnsi"/>
          <w:sz w:val="24"/>
          <w:szCs w:val="24"/>
          <w:lang w:val="de-DE"/>
        </w:rPr>
        <w:t> </w:t>
      </w:r>
      <w:r w:rsidRPr="00DE31B8">
        <w:rPr>
          <w:rFonts w:cs="Calibri"/>
          <w:i/>
          <w:sz w:val="24"/>
          <w:szCs w:val="24"/>
          <w:lang w:val="de-DE"/>
        </w:rPr>
        <w:t>der</w:t>
      </w:r>
      <w:r w:rsidR="009A00F6" w:rsidRPr="009A00F6">
        <w:rPr>
          <w:rFonts w:asciiTheme="minorHAnsi" w:hAnsiTheme="minorHAnsi" w:cstheme="minorHAnsi"/>
          <w:sz w:val="24"/>
          <w:szCs w:val="24"/>
          <w:lang w:val="de-DE"/>
        </w:rPr>
        <w:t> </w:t>
      </w:r>
      <w:r w:rsidRPr="00DE31B8">
        <w:rPr>
          <w:rFonts w:cs="Calibri"/>
          <w:i/>
          <w:sz w:val="24"/>
          <w:szCs w:val="24"/>
          <w:lang w:val="de-DE"/>
        </w:rPr>
        <w:t>Zusammenstellung ihrer Traumgitarre bieten. Künftig sind Gitarristen nicht mehr an</w:t>
      </w:r>
      <w:r w:rsidR="009A00F6" w:rsidRPr="009A00F6">
        <w:rPr>
          <w:rFonts w:asciiTheme="minorHAnsi" w:hAnsiTheme="minorHAnsi" w:cstheme="minorHAnsi"/>
          <w:sz w:val="24"/>
          <w:szCs w:val="24"/>
          <w:lang w:val="de-DE"/>
        </w:rPr>
        <w:t> </w:t>
      </w:r>
      <w:r w:rsidRPr="00DE31B8">
        <w:rPr>
          <w:rFonts w:cs="Calibri"/>
          <w:i/>
          <w:sz w:val="24"/>
          <w:szCs w:val="24"/>
          <w:lang w:val="de-DE"/>
        </w:rPr>
        <w:t>die Standardmodelle gebunden, die wir im Angebot führen, sondern können ihre</w:t>
      </w:r>
      <w:r w:rsidR="00E4353B" w:rsidRPr="009A00F6">
        <w:rPr>
          <w:rFonts w:asciiTheme="minorHAnsi" w:hAnsiTheme="minorHAnsi" w:cstheme="minorHAnsi"/>
          <w:sz w:val="24"/>
          <w:szCs w:val="24"/>
          <w:lang w:val="de-DE"/>
        </w:rPr>
        <w:t> </w:t>
      </w:r>
      <w:r w:rsidRPr="00DE31B8">
        <w:rPr>
          <w:rFonts w:cs="Calibri"/>
          <w:i/>
          <w:sz w:val="24"/>
          <w:szCs w:val="24"/>
          <w:lang w:val="de-DE"/>
        </w:rPr>
        <w:t>eigene Gitarre mehr oder weniger von Grund auf entwerfen,"</w:t>
      </w:r>
      <w:r w:rsidRPr="00DE31B8">
        <w:rPr>
          <w:rFonts w:cs="Calibri"/>
          <w:sz w:val="24"/>
          <w:szCs w:val="24"/>
          <w:lang w:val="de-DE"/>
        </w:rPr>
        <w:t xml:space="preserve"> erklärt Petr Furch, geschäftsführender Direktor von Furch Guitars.</w:t>
      </w:r>
    </w:p>
    <w:p w14:paraId="195DD505" w14:textId="7339E161" w:rsidR="00CC078D" w:rsidRPr="004D3AE1" w:rsidRDefault="00DE31B8" w:rsidP="00DE31B8">
      <w:pPr>
        <w:spacing w:after="120"/>
        <w:jc w:val="both"/>
        <w:rPr>
          <w:rFonts w:cs="Calibri"/>
          <w:sz w:val="24"/>
          <w:szCs w:val="24"/>
          <w:lang w:val="de-DE"/>
        </w:rPr>
      </w:pPr>
      <w:r w:rsidRPr="00DE31B8">
        <w:rPr>
          <w:rFonts w:cs="Calibri"/>
          <w:sz w:val="24"/>
          <w:szCs w:val="24"/>
          <w:lang w:val="de-DE"/>
        </w:rPr>
        <w:t>Zwar ist jedes RAINBOW-Modell größtenteils unverwechselbar, doch allen RAINBOW-Gitarren gemeinsam sind die hochwertigen Premiumhölzer und die einzigartigen Fertigungstechnologien wie die Intonation von Decke und Boden, die beispiellose UV-Lackierung, die bei außerordentlich dünnem Auftrag doch extrem widerstandsfähig ist, oder die revolutionäre Bauweise des Gitarrenhalses unter Einsatz des Furch CNR</w:t>
      </w:r>
      <w:r w:rsidR="00AA3EBB">
        <w:rPr>
          <w:rFonts w:cs="Calibri"/>
          <w:sz w:val="24"/>
          <w:szCs w:val="24"/>
          <w:lang w:val="de-DE"/>
        </w:rPr>
        <w:t xml:space="preserve"> </w:t>
      </w:r>
      <w:r w:rsidRPr="00DE31B8">
        <w:rPr>
          <w:rFonts w:cs="Calibri"/>
          <w:sz w:val="24"/>
          <w:szCs w:val="24"/>
          <w:lang w:val="de-DE"/>
        </w:rPr>
        <w:lastRenderedPageBreak/>
        <w:t>Systems, welches die Stabilität des Halses langfristig um bis zu 90 % erhöht. Indem die</w:t>
      </w:r>
      <w:r w:rsidR="00E4353B" w:rsidRPr="009A00F6">
        <w:rPr>
          <w:rFonts w:asciiTheme="minorHAnsi" w:hAnsiTheme="minorHAnsi" w:cstheme="minorHAnsi"/>
          <w:sz w:val="24"/>
          <w:szCs w:val="24"/>
          <w:lang w:val="de-DE"/>
        </w:rPr>
        <w:t> </w:t>
      </w:r>
      <w:r w:rsidRPr="00DE31B8">
        <w:rPr>
          <w:rFonts w:cs="Calibri"/>
          <w:sz w:val="24"/>
          <w:szCs w:val="24"/>
          <w:lang w:val="de-DE"/>
        </w:rPr>
        <w:t>RAINBOW-Modelle beste Materialien mit Spitzentechnologie vereinen, sehen sie nicht nur toll aus, sondern setzen vor allem neue Maßstäbe, was die charakteristisch hohe Klangqualität von Gitarren aus dem Hause Furch anbelangt.</w:t>
      </w:r>
    </w:p>
    <w:p w14:paraId="3FC1E05B" w14:textId="4103DCFB" w:rsidR="000D4DE0" w:rsidRPr="004D3AE1" w:rsidRDefault="00DE31B8" w:rsidP="002563B5">
      <w:pPr>
        <w:jc w:val="both"/>
        <w:rPr>
          <w:lang w:val="de-DE"/>
        </w:rPr>
      </w:pPr>
      <w:r w:rsidRPr="00DE31B8">
        <w:rPr>
          <w:rFonts w:eastAsia="Times New Roman"/>
          <w:sz w:val="24"/>
          <w:szCs w:val="24"/>
          <w:lang w:val="de-DE"/>
        </w:rPr>
        <w:t xml:space="preserve">Gitarren der RAINBOW-Modellreihe können nur über Vertragshändler in Auftrag gegeben werden, deren Verzeichnis auf der Webseite des Unternehmens unter </w:t>
      </w:r>
      <w:hyperlink r:id="rId7" w:history="1">
        <w:r w:rsidRPr="009A00F6">
          <w:rPr>
            <w:rStyle w:val="Hypertextovodkaz"/>
            <w:rFonts w:eastAsia="Times New Roman"/>
            <w:color w:val="808080"/>
            <w:sz w:val="24"/>
            <w:szCs w:val="24"/>
            <w:lang w:val="de-DE"/>
          </w:rPr>
          <w:t>www.furch.cz/eu-en/retailers</w:t>
        </w:r>
      </w:hyperlink>
      <w:r w:rsidRPr="00DE31B8">
        <w:rPr>
          <w:rFonts w:eastAsia="Times New Roman"/>
          <w:sz w:val="24"/>
          <w:szCs w:val="24"/>
          <w:lang w:val="de-DE"/>
        </w:rPr>
        <w:t xml:space="preserve"> eingestellt ist.</w:t>
      </w:r>
    </w:p>
    <w:p w14:paraId="0BC8DE1A" w14:textId="75C21A85" w:rsidR="00BF03B1" w:rsidRPr="00EF0328" w:rsidRDefault="00DE31B8" w:rsidP="00EF0328">
      <w:pPr>
        <w:pStyle w:val="Nadpis2"/>
        <w:spacing w:before="240" w:after="120"/>
        <w:rPr>
          <w:color w:val="808080"/>
          <w:sz w:val="27"/>
          <w:szCs w:val="27"/>
          <w:lang w:val="de-DE"/>
        </w:rPr>
      </w:pPr>
      <w:r w:rsidRPr="00DE31B8">
        <w:rPr>
          <w:color w:val="808080"/>
          <w:sz w:val="27"/>
          <w:szCs w:val="27"/>
          <w:lang w:val="de-DE"/>
        </w:rPr>
        <w:t>Bunte Serien akustischer Gitarren</w:t>
      </w:r>
    </w:p>
    <w:p w14:paraId="13A069B7" w14:textId="1512172C" w:rsidR="009A52EB" w:rsidRPr="004D3AE1" w:rsidRDefault="00DE31B8" w:rsidP="008C7BC8">
      <w:pPr>
        <w:spacing w:after="120"/>
        <w:jc w:val="both"/>
        <w:rPr>
          <w:rFonts w:cs="Calibri"/>
          <w:sz w:val="24"/>
          <w:szCs w:val="24"/>
          <w:lang w:val="de-DE"/>
        </w:rPr>
      </w:pPr>
      <w:r w:rsidRPr="00DE31B8">
        <w:rPr>
          <w:rFonts w:cs="Calibri"/>
          <w:sz w:val="24"/>
          <w:szCs w:val="24"/>
          <w:lang w:val="de-DE"/>
        </w:rPr>
        <w:t>Neben den RAINBOW-Modellen stehen dem Kunden sieben "farbige" Standardserien zur Wahl: RED, ORANGE, YELLOW, GREEN, BLUE, INDIGO und VIOLET. Zu Beginn dieses Jahres haben diese Instrumente die Millennium-Reihe abgelöst, die 18 Jahre lang das</w:t>
      </w:r>
      <w:r w:rsidR="00E4353B" w:rsidRPr="009A00F6">
        <w:rPr>
          <w:rFonts w:asciiTheme="minorHAnsi" w:hAnsiTheme="minorHAnsi" w:cstheme="minorHAnsi"/>
          <w:sz w:val="24"/>
          <w:szCs w:val="24"/>
          <w:lang w:val="de-DE"/>
        </w:rPr>
        <w:t> </w:t>
      </w:r>
      <w:r w:rsidRPr="00DE31B8">
        <w:rPr>
          <w:rFonts w:cs="Calibri"/>
          <w:sz w:val="24"/>
          <w:szCs w:val="24"/>
          <w:lang w:val="de-DE"/>
        </w:rPr>
        <w:t xml:space="preserve">Flaggschiff in </w:t>
      </w:r>
      <w:proofErr w:type="spellStart"/>
      <w:r w:rsidRPr="00DE31B8">
        <w:rPr>
          <w:rFonts w:cs="Calibri"/>
          <w:sz w:val="24"/>
          <w:szCs w:val="24"/>
          <w:lang w:val="de-DE"/>
        </w:rPr>
        <w:t>Furchs</w:t>
      </w:r>
      <w:proofErr w:type="spellEnd"/>
      <w:r w:rsidRPr="00DE31B8">
        <w:rPr>
          <w:rFonts w:cs="Calibri"/>
          <w:sz w:val="24"/>
          <w:szCs w:val="24"/>
          <w:lang w:val="de-DE"/>
        </w:rPr>
        <w:t xml:space="preserve"> Akustikgitarren-Portfolio war. Die neuen bunten Modelle vereinen ein stilsicheres Äußeres, das durch eine Reihe von bis ins kleinste Detail ausgearbeiteten Elementen unterstrichen wird, mit erstklassigem Klang und einer Reihe einzigartiger Fertigungstechniken. Die einzelnen "bunten" Modellreihen unterscheiden sich voneinander v.a. durch die Kombination des zum Einsatz kommenden Materials, die</w:t>
      </w:r>
      <w:r w:rsidR="00E4353B" w:rsidRPr="009A00F6">
        <w:rPr>
          <w:rFonts w:asciiTheme="minorHAnsi" w:hAnsiTheme="minorHAnsi" w:cstheme="minorHAnsi"/>
          <w:sz w:val="24"/>
          <w:szCs w:val="24"/>
          <w:lang w:val="de-DE"/>
        </w:rPr>
        <w:t> </w:t>
      </w:r>
      <w:r w:rsidRPr="00DE31B8">
        <w:rPr>
          <w:rFonts w:cs="Calibri"/>
          <w:sz w:val="24"/>
          <w:szCs w:val="24"/>
          <w:lang w:val="de-DE"/>
        </w:rPr>
        <w:t>Art der Oberflächenbehandlung und die Zierelemente. Die Top-Standardserie RED vermählt edles Material mit der Intonation von Decke und Boden, herausragenden und</w:t>
      </w:r>
      <w:r w:rsidR="00E4353B" w:rsidRPr="009A00F6">
        <w:rPr>
          <w:rFonts w:asciiTheme="minorHAnsi" w:hAnsiTheme="minorHAnsi" w:cstheme="minorHAnsi"/>
          <w:sz w:val="24"/>
          <w:szCs w:val="24"/>
          <w:lang w:val="de-DE"/>
        </w:rPr>
        <w:t> </w:t>
      </w:r>
      <w:r w:rsidRPr="00DE31B8">
        <w:rPr>
          <w:rFonts w:cs="Calibri"/>
          <w:sz w:val="24"/>
          <w:szCs w:val="24"/>
          <w:lang w:val="de-DE"/>
        </w:rPr>
        <w:t>unverbrauchten Details und einer beispiellosen Oberflächenbearbeitung in</w:t>
      </w:r>
      <w:r w:rsidR="00E4353B" w:rsidRPr="009A00F6">
        <w:rPr>
          <w:rFonts w:asciiTheme="minorHAnsi" w:hAnsiTheme="minorHAnsi" w:cstheme="minorHAnsi"/>
          <w:sz w:val="24"/>
          <w:szCs w:val="24"/>
          <w:lang w:val="de-DE"/>
        </w:rPr>
        <w:t> </w:t>
      </w:r>
      <w:r w:rsidRPr="00DE31B8">
        <w:rPr>
          <w:rFonts w:cs="Calibri"/>
          <w:sz w:val="24"/>
          <w:szCs w:val="24"/>
          <w:lang w:val="de-DE"/>
        </w:rPr>
        <w:t>Hochglanzausführung (</w:t>
      </w:r>
      <w:proofErr w:type="spellStart"/>
      <w:r w:rsidRPr="00DE31B8">
        <w:rPr>
          <w:rFonts w:cs="Calibri"/>
          <w:sz w:val="24"/>
          <w:szCs w:val="24"/>
          <w:lang w:val="de-DE"/>
        </w:rPr>
        <w:t>Full</w:t>
      </w:r>
      <w:proofErr w:type="spellEnd"/>
      <w:r w:rsidRPr="00DE31B8">
        <w:rPr>
          <w:rFonts w:cs="Calibri"/>
          <w:sz w:val="24"/>
          <w:szCs w:val="24"/>
          <w:lang w:val="de-DE"/>
        </w:rPr>
        <w:t>-Pore High-</w:t>
      </w:r>
      <w:proofErr w:type="spellStart"/>
      <w:r w:rsidRPr="00DE31B8">
        <w:rPr>
          <w:rFonts w:cs="Calibri"/>
          <w:sz w:val="24"/>
          <w:szCs w:val="24"/>
          <w:lang w:val="de-DE"/>
        </w:rPr>
        <w:t>Gloss</w:t>
      </w:r>
      <w:proofErr w:type="spellEnd"/>
      <w:r w:rsidRPr="00DE31B8">
        <w:rPr>
          <w:rFonts w:cs="Calibri"/>
          <w:sz w:val="24"/>
          <w:szCs w:val="24"/>
          <w:lang w:val="de-DE"/>
        </w:rPr>
        <w:t xml:space="preserve"> Finish). Dem gegenüber bietet die</w:t>
      </w:r>
      <w:r w:rsidR="00E4353B" w:rsidRPr="009A00F6">
        <w:rPr>
          <w:rFonts w:asciiTheme="minorHAnsi" w:hAnsiTheme="minorHAnsi" w:cstheme="minorHAnsi"/>
          <w:sz w:val="24"/>
          <w:szCs w:val="24"/>
          <w:lang w:val="de-DE"/>
        </w:rPr>
        <w:t> </w:t>
      </w:r>
      <w:r w:rsidRPr="00DE31B8">
        <w:rPr>
          <w:rFonts w:cs="Calibri"/>
          <w:sz w:val="24"/>
          <w:szCs w:val="24"/>
          <w:lang w:val="de-DE"/>
        </w:rPr>
        <w:t>Basisreihe VIOLET ein teilmassives Instrument mit Open-Pore-Oberflächen</w:t>
      </w:r>
      <w:r w:rsidR="00E4353B">
        <w:rPr>
          <w:rFonts w:cs="Calibri"/>
          <w:sz w:val="24"/>
          <w:szCs w:val="24"/>
          <w:lang w:val="de-DE"/>
        </w:rPr>
        <w:t>-</w:t>
      </w:r>
      <w:r w:rsidRPr="00DE31B8">
        <w:rPr>
          <w:rFonts w:cs="Calibri"/>
          <w:sz w:val="24"/>
          <w:szCs w:val="24"/>
          <w:lang w:val="de-DE"/>
        </w:rPr>
        <w:t>bearbeitung und wesentlich dezenteren stilvollen Zierelementen.</w:t>
      </w:r>
    </w:p>
    <w:p w14:paraId="65639526" w14:textId="4B1BAF9A" w:rsidR="004E0E09" w:rsidRPr="004D3AE1" w:rsidRDefault="00DE31B8" w:rsidP="00DB3AC3">
      <w:pPr>
        <w:spacing w:before="120" w:after="360"/>
        <w:jc w:val="both"/>
        <w:rPr>
          <w:rFonts w:cs="Calibri"/>
          <w:sz w:val="24"/>
          <w:szCs w:val="24"/>
          <w:lang w:val="de-DE"/>
        </w:rPr>
      </w:pPr>
      <w:r w:rsidRPr="00DE31B8">
        <w:rPr>
          <w:rFonts w:cs="Calibri"/>
          <w:sz w:val="24"/>
          <w:szCs w:val="24"/>
          <w:lang w:val="de-DE"/>
        </w:rPr>
        <w:t xml:space="preserve">Nähere Informationen über die neuen Modelle akustischer Gitarren von Furch Guitars sind auf der Webseite des Unternehmens verfügbar: </w:t>
      </w:r>
      <w:hyperlink r:id="rId8" w:history="1">
        <w:r w:rsidR="00A9166B" w:rsidRPr="004D3AE1">
          <w:rPr>
            <w:rStyle w:val="Hypertextovodkaz"/>
            <w:rFonts w:cs="Calibri"/>
            <w:color w:val="808080"/>
            <w:sz w:val="24"/>
            <w:szCs w:val="24"/>
            <w:lang w:val="de-DE"/>
          </w:rPr>
          <w:t>www.furchguitars.com</w:t>
        </w:r>
      </w:hyperlink>
      <w:r w:rsidR="009A52EB" w:rsidRPr="004D3AE1">
        <w:rPr>
          <w:rFonts w:cs="Calibri"/>
          <w:sz w:val="24"/>
          <w:szCs w:val="24"/>
          <w:lang w:val="de-DE"/>
        </w:rPr>
        <w:t>.</w:t>
      </w:r>
    </w:p>
    <w:p w14:paraId="19FEA661" w14:textId="1BE61941" w:rsidR="00FD5533" w:rsidRPr="004D3AE1" w:rsidRDefault="00876CA1" w:rsidP="00F26CA1">
      <w:pPr>
        <w:spacing w:before="240" w:after="0" w:line="240" w:lineRule="auto"/>
        <w:jc w:val="both"/>
        <w:rPr>
          <w:rFonts w:cs="Calibri"/>
          <w:b/>
          <w:sz w:val="20"/>
          <w:szCs w:val="20"/>
          <w:lang w:val="de-DE"/>
        </w:rPr>
      </w:pPr>
      <w:r w:rsidRPr="004D3AE1">
        <w:rPr>
          <w:rFonts w:cs="Calibri"/>
          <w:b/>
          <w:sz w:val="20"/>
          <w:szCs w:val="20"/>
          <w:lang w:val="de-DE"/>
        </w:rPr>
        <w:t>Furch Guitars</w:t>
      </w:r>
    </w:p>
    <w:p w14:paraId="424F9531" w14:textId="3EC8E5CD" w:rsidR="004E0E09" w:rsidRPr="004D3AE1" w:rsidRDefault="004D3AE1" w:rsidP="00CE3277">
      <w:pPr>
        <w:pStyle w:val="Normlnweb"/>
        <w:spacing w:before="0" w:beforeAutospacing="0" w:after="0" w:afterAutospacing="0"/>
        <w:jc w:val="both"/>
        <w:rPr>
          <w:rFonts w:ascii="Calibri" w:hAnsi="Calibri" w:cs="Calibri"/>
          <w:sz w:val="20"/>
          <w:szCs w:val="20"/>
          <w:lang w:val="de-DE" w:eastAsia="en-US"/>
        </w:rPr>
      </w:pPr>
      <w:r w:rsidRPr="004D3AE1">
        <w:rPr>
          <w:rFonts w:ascii="Calibri" w:hAnsi="Calibri" w:cs="Calibri"/>
          <w:sz w:val="20"/>
          <w:szCs w:val="20"/>
          <w:lang w:val="de-DE" w:eastAsia="en-US"/>
        </w:rPr>
        <w:t>Seit der Gründung im Jahre 1981 hat sich Furch Guitars (Furch) zu einer der weltweit führenden Werkstätten für Akustikgitarren und Akustikbassgitarren aus Holz entwickelt. Produktionsstätte und</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Hauptniederlassung befinden sich in </w:t>
      </w:r>
      <w:proofErr w:type="spellStart"/>
      <w:r w:rsidRPr="004D3AE1">
        <w:rPr>
          <w:rFonts w:ascii="Calibri" w:hAnsi="Calibri" w:cs="Calibri"/>
          <w:sz w:val="20"/>
          <w:szCs w:val="20"/>
          <w:lang w:val="de-DE" w:eastAsia="en-US"/>
        </w:rPr>
        <w:t>Velké</w:t>
      </w:r>
      <w:proofErr w:type="spellEnd"/>
      <w:r w:rsidRPr="004D3AE1">
        <w:rPr>
          <w:rFonts w:ascii="Calibri" w:hAnsi="Calibri" w:cs="Calibri"/>
          <w:sz w:val="20"/>
          <w:szCs w:val="20"/>
          <w:lang w:val="de-DE" w:eastAsia="en-US"/>
        </w:rPr>
        <w:t xml:space="preserve"> </w:t>
      </w:r>
      <w:proofErr w:type="spellStart"/>
      <w:r w:rsidRPr="004D3AE1">
        <w:rPr>
          <w:rFonts w:ascii="Calibri" w:hAnsi="Calibri" w:cs="Calibri"/>
          <w:sz w:val="20"/>
          <w:szCs w:val="20"/>
          <w:lang w:val="de-DE" w:eastAsia="en-US"/>
        </w:rPr>
        <w:t>Němčice</w:t>
      </w:r>
      <w:proofErr w:type="spellEnd"/>
      <w:r w:rsidRPr="004D3AE1">
        <w:rPr>
          <w:rFonts w:ascii="Calibri" w:hAnsi="Calibri" w:cs="Calibri"/>
          <w:sz w:val="20"/>
          <w:szCs w:val="20"/>
          <w:lang w:val="de-DE" w:eastAsia="en-US"/>
        </w:rPr>
        <w:t xml:space="preserve"> in der Nähe von Brünn in der Tschechischen Republik. In Instrumenten von Furch treffen sich umfassendes Wissen über den Bau handgemachter Gitarren, fortschrittliche Technologie, moderne Produktionsweisen und eigene Innovationen. Dank dieser einzigartigen Kombination bringt Furch erstklassige Musikinstrumente auf den Markt, die mit herausragenden akustischen Eigenschaften und exquisitem Design überzeugen. Furch Gitarren werden in</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32 Länder auf fünf Kontinenten verkauft und verfügen über eine dreijährige Garantie. Furch beschäftigt insgesamt 60 Gitarrenbauer und Handwerker und produziert </w:t>
      </w:r>
      <w:r w:rsidR="006805E8">
        <w:rPr>
          <w:rFonts w:ascii="Calibri" w:hAnsi="Calibri" w:cs="Calibri"/>
          <w:sz w:val="20"/>
          <w:szCs w:val="20"/>
          <w:lang w:val="de-DE" w:eastAsia="en-US"/>
        </w:rPr>
        <w:t>7</w:t>
      </w:r>
      <w:r w:rsidRPr="004D3AE1">
        <w:rPr>
          <w:rFonts w:ascii="Calibri" w:hAnsi="Calibri" w:cs="Calibri"/>
          <w:sz w:val="20"/>
          <w:szCs w:val="20"/>
          <w:lang w:val="de-DE" w:eastAsia="en-US"/>
        </w:rPr>
        <w:t xml:space="preserve">.000 Instrumente im Jahr. Furch Gitarren sind erste Wahl für Künstler wie </w:t>
      </w:r>
      <w:r w:rsidR="000A4269" w:rsidRPr="000A4269">
        <w:rPr>
          <w:rFonts w:ascii="Calibri" w:hAnsi="Calibri" w:cs="Calibri"/>
          <w:sz w:val="20"/>
          <w:szCs w:val="20"/>
          <w:lang w:val="de-DE" w:eastAsia="en-US"/>
        </w:rPr>
        <w:t xml:space="preserve">Suzanne Vega, Per </w:t>
      </w:r>
      <w:proofErr w:type="spellStart"/>
      <w:r w:rsidR="000A4269" w:rsidRPr="000A4269">
        <w:rPr>
          <w:rFonts w:ascii="Calibri" w:hAnsi="Calibri" w:cs="Calibri"/>
          <w:sz w:val="20"/>
          <w:szCs w:val="20"/>
          <w:lang w:val="de-DE" w:eastAsia="en-US"/>
        </w:rPr>
        <w:t>Gessle</w:t>
      </w:r>
      <w:proofErr w:type="spellEnd"/>
      <w:r w:rsidR="000A4269" w:rsidRPr="000A4269">
        <w:rPr>
          <w:rFonts w:ascii="Calibri" w:hAnsi="Calibri" w:cs="Calibri"/>
          <w:sz w:val="20"/>
          <w:szCs w:val="20"/>
          <w:lang w:val="de-DE" w:eastAsia="en-US"/>
        </w:rPr>
        <w:t xml:space="preserve">, Glen </w:t>
      </w:r>
      <w:proofErr w:type="spellStart"/>
      <w:r w:rsidR="000A4269" w:rsidRPr="000A4269">
        <w:rPr>
          <w:rFonts w:ascii="Calibri" w:hAnsi="Calibri" w:cs="Calibri"/>
          <w:sz w:val="20"/>
          <w:szCs w:val="20"/>
          <w:lang w:val="de-DE" w:eastAsia="en-US"/>
        </w:rPr>
        <w:t>Hansard</w:t>
      </w:r>
      <w:proofErr w:type="spellEnd"/>
      <w:r w:rsidR="000A4269" w:rsidRPr="000A4269">
        <w:rPr>
          <w:rFonts w:ascii="Calibri" w:hAnsi="Calibri" w:cs="Calibri"/>
          <w:sz w:val="20"/>
          <w:szCs w:val="20"/>
          <w:lang w:val="de-DE" w:eastAsia="en-US"/>
        </w:rPr>
        <w:t xml:space="preserve">, David Koller, Vlasta Redl, Zdeněk </w:t>
      </w:r>
      <w:proofErr w:type="spellStart"/>
      <w:r w:rsidR="000A4269" w:rsidRPr="000A4269">
        <w:rPr>
          <w:rFonts w:ascii="Calibri" w:hAnsi="Calibri" w:cs="Calibri"/>
          <w:sz w:val="20"/>
          <w:szCs w:val="20"/>
          <w:lang w:val="de-DE" w:eastAsia="en-US"/>
        </w:rPr>
        <w:t>Bína</w:t>
      </w:r>
      <w:proofErr w:type="spellEnd"/>
      <w:r w:rsidR="000A4269">
        <w:rPr>
          <w:rFonts w:ascii="Calibri" w:hAnsi="Calibri" w:cs="Calibri"/>
          <w:sz w:val="20"/>
          <w:szCs w:val="20"/>
          <w:lang w:val="de-DE" w:eastAsia="en-US"/>
        </w:rPr>
        <w:t xml:space="preserve"> und</w:t>
      </w:r>
      <w:r w:rsidR="000A4269" w:rsidRPr="000A4269">
        <w:rPr>
          <w:rFonts w:ascii="Calibri" w:hAnsi="Calibri" w:cs="Calibri"/>
          <w:sz w:val="20"/>
          <w:szCs w:val="20"/>
          <w:lang w:val="de-DE" w:eastAsia="en-US"/>
        </w:rPr>
        <w:t xml:space="preserve"> Thom </w:t>
      </w:r>
      <w:proofErr w:type="spellStart"/>
      <w:r w:rsidR="000A4269" w:rsidRPr="000A4269">
        <w:rPr>
          <w:rFonts w:ascii="Calibri" w:hAnsi="Calibri" w:cs="Calibri"/>
          <w:sz w:val="20"/>
          <w:szCs w:val="20"/>
          <w:lang w:val="de-DE" w:eastAsia="en-US"/>
        </w:rPr>
        <w:t>Artway</w:t>
      </w:r>
      <w:proofErr w:type="spellEnd"/>
      <w:r w:rsidRPr="004D3AE1">
        <w:rPr>
          <w:rFonts w:ascii="Calibri" w:hAnsi="Calibri" w:cs="Calibri"/>
          <w:sz w:val="20"/>
          <w:szCs w:val="20"/>
          <w:lang w:val="de-DE" w:eastAsia="en-US"/>
        </w:rPr>
        <w:t xml:space="preserve">. Weitere Informationen finden Sie auf </w:t>
      </w:r>
      <w:r w:rsidR="004E0E09" w:rsidRPr="004D3AE1">
        <w:rPr>
          <w:rFonts w:ascii="Calibri" w:hAnsi="Calibri" w:cs="Calibri"/>
          <w:sz w:val="20"/>
          <w:szCs w:val="20"/>
          <w:lang w:val="de-DE" w:eastAsia="en-US"/>
        </w:rPr>
        <w:t>www.furchguitars.com.</w:t>
      </w:r>
    </w:p>
    <w:p w14:paraId="6D46CEDC" w14:textId="25CD60CA" w:rsidR="004E0E09" w:rsidRPr="004D3AE1" w:rsidRDefault="004E0E09" w:rsidP="00DB3AC3">
      <w:pPr>
        <w:pStyle w:val="Normlnweb"/>
        <w:spacing w:before="240" w:beforeAutospacing="0" w:after="240" w:afterAutospacing="0"/>
        <w:jc w:val="center"/>
        <w:rPr>
          <w:rFonts w:ascii="Calibri" w:hAnsi="Calibri" w:cs="Calibri"/>
          <w:sz w:val="20"/>
          <w:szCs w:val="20"/>
          <w:lang w:val="de-DE" w:eastAsia="en-US"/>
        </w:rPr>
      </w:pPr>
      <w:r w:rsidRPr="004D3AE1">
        <w:rPr>
          <w:rFonts w:ascii="Calibri" w:hAnsi="Calibri" w:cs="Calibri"/>
          <w:sz w:val="20"/>
          <w:szCs w:val="20"/>
          <w:lang w:val="de-DE" w:eastAsia="en-US"/>
        </w:rPr>
        <w:t xml:space="preserve"># # # </w:t>
      </w:r>
      <w:r w:rsidR="004D3AE1" w:rsidRPr="004D3AE1">
        <w:rPr>
          <w:rFonts w:ascii="Calibri" w:hAnsi="Calibri" w:cs="Calibri"/>
          <w:sz w:val="20"/>
          <w:szCs w:val="20"/>
          <w:lang w:val="de-DE" w:eastAsia="en-US"/>
        </w:rPr>
        <w:t>DAS ENDE</w:t>
      </w:r>
      <w:r w:rsidRPr="004D3AE1">
        <w:rPr>
          <w:rFonts w:ascii="Calibri" w:hAnsi="Calibri" w:cs="Calibri"/>
          <w:sz w:val="20"/>
          <w:szCs w:val="20"/>
          <w:lang w:val="de-DE" w:eastAsia="en-US"/>
        </w:rPr>
        <w:t xml:space="preserve"> # # #</w:t>
      </w:r>
    </w:p>
    <w:p w14:paraId="4790150B" w14:textId="4164E08B" w:rsidR="00FD5533" w:rsidRPr="004D3AE1" w:rsidRDefault="004D3AE1" w:rsidP="009A00F6">
      <w:pPr>
        <w:pStyle w:val="Normlnweb"/>
        <w:spacing w:after="120" w:afterAutospacing="0"/>
        <w:rPr>
          <w:rFonts w:ascii="Calibri" w:hAnsi="Calibri" w:cs="Calibri"/>
          <w:b/>
          <w:sz w:val="20"/>
          <w:szCs w:val="20"/>
          <w:lang w:val="de-DE" w:eastAsia="en-US"/>
        </w:rPr>
      </w:pPr>
      <w:r w:rsidRPr="004D3AE1">
        <w:rPr>
          <w:rFonts w:ascii="Calibri" w:hAnsi="Calibri" w:cs="Calibri"/>
          <w:b/>
          <w:sz w:val="20"/>
          <w:szCs w:val="20"/>
          <w:lang w:val="de-DE" w:eastAsia="en-US"/>
        </w:rPr>
        <w:t>Medienkontakt:</w:t>
      </w:r>
      <w:r w:rsidR="009A00F6">
        <w:rPr>
          <w:rFonts w:ascii="Calibri" w:hAnsi="Calibri" w:cs="Calibri"/>
          <w:b/>
          <w:sz w:val="20"/>
          <w:szCs w:val="20"/>
          <w:lang w:val="de-DE" w:eastAsia="en-US"/>
        </w:rPr>
        <w:t xml:space="preserve"> </w:t>
      </w:r>
      <w:r w:rsidR="004E0E09" w:rsidRPr="004D3AE1">
        <w:rPr>
          <w:rFonts w:ascii="Calibri" w:hAnsi="Calibri" w:cs="Calibri"/>
          <w:sz w:val="20"/>
          <w:szCs w:val="20"/>
          <w:lang w:val="de-DE" w:eastAsia="en-US"/>
        </w:rPr>
        <w:t xml:space="preserve">Klára Ariño, press@furchguitars.com, </w:t>
      </w:r>
      <w:r w:rsidR="00AA3EBB" w:rsidRPr="00BA21D8">
        <w:rPr>
          <w:rFonts w:ascii="Calibri" w:hAnsi="Calibri" w:cs="Calibri"/>
          <w:sz w:val="20"/>
          <w:szCs w:val="20"/>
        </w:rPr>
        <w:t>+420 777 728 091</w:t>
      </w:r>
    </w:p>
    <w:sectPr w:rsidR="00FD5533" w:rsidRPr="004D3AE1" w:rsidSect="00E4353B">
      <w:headerReference w:type="even" r:id="rId9"/>
      <w:headerReference w:type="default" r:id="rId10"/>
      <w:footerReference w:type="default" r:id="rId11"/>
      <w:pgSz w:w="11906" w:h="16838"/>
      <w:pgMar w:top="3119" w:right="992" w:bottom="1135"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CAD1F" w14:textId="77777777" w:rsidR="007A5A66" w:rsidRDefault="007A5A66" w:rsidP="000A2293">
      <w:pPr>
        <w:spacing w:after="0" w:line="240" w:lineRule="auto"/>
      </w:pPr>
      <w:r>
        <w:separator/>
      </w:r>
    </w:p>
  </w:endnote>
  <w:endnote w:type="continuationSeparator" w:id="0">
    <w:p w14:paraId="424BE611" w14:textId="77777777" w:rsidR="007A5A66" w:rsidRDefault="007A5A66"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33DD2D6C" w:rsidR="002239D3" w:rsidRPr="00F9492B" w:rsidRDefault="00936647" w:rsidP="00CA48F8">
    <w:pPr>
      <w:pStyle w:val="Zpat"/>
      <w:rPr>
        <w:color w:val="808080"/>
        <w:sz w:val="18"/>
        <w:szCs w:val="18"/>
      </w:rPr>
    </w:pPr>
    <w:r>
      <w:rPr>
        <w:noProof/>
        <w:lang w:val="en-US"/>
      </w:rPr>
      <mc:AlternateContent>
        <mc:Choice Requires="wps">
          <w:drawing>
            <wp:anchor distT="0" distB="0" distL="114300" distR="114300" simplePos="0" relativeHeight="251657216" behindDoc="1" locked="0" layoutInCell="1" allowOverlap="1" wp14:anchorId="2B667101" wp14:editId="751651CA">
              <wp:simplePos x="0" y="0"/>
              <wp:positionH relativeFrom="column">
                <wp:posOffset>-4612958</wp:posOffset>
              </wp:positionH>
              <wp:positionV relativeFrom="page">
                <wp:posOffset>5534977</wp:posOffset>
              </wp:positionV>
              <wp:extent cx="7705725" cy="9410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705725" cy="941070"/>
                      </a:xfrm>
                      <a:prstGeom prst="rect">
                        <a:avLst/>
                      </a:prstGeom>
                      <a:extLst/>
                    </wps:spPr>
                    <wps:txb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667101" id="_x0000_t202" coordsize="21600,21600" o:spt="202" path="m,l,21600r21600,l21600,xe">
              <v:stroke joinstyle="miter"/>
              <v:path gradientshapeok="t" o:connecttype="rect"/>
            </v:shapetype>
            <v:shape id="WordArt 8" o:spid="_x0000_s1026" type="#_x0000_t202" style="position:absolute;margin-left:-363.25pt;margin-top:435.8pt;width:606.75pt;height:74.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" filled="f" stroked="f">
              <o:lock v:ext="edit" shapetype="t"/>
              <v:textbo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v:textbox>
              <w10:wrap anchory="page"/>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4D3AE1">
      <w:rPr>
        <w:color w:val="808080"/>
        <w:sz w:val="18"/>
        <w:szCs w:val="18"/>
      </w:rPr>
      <w:t>T</w:t>
    </w:r>
    <w:r w:rsidR="002239D3">
      <w:rPr>
        <w:color w:val="808080"/>
        <w:sz w:val="18"/>
        <w:szCs w:val="18"/>
      </w:rPr>
      <w:t xml:space="preserve">el.: +420 519 417 285 • </w:t>
    </w:r>
    <w:proofErr w:type="spellStart"/>
    <w:r w:rsidR="004D3AE1">
      <w:rPr>
        <w:color w:val="808080"/>
        <w:sz w:val="18"/>
        <w:szCs w:val="18"/>
      </w:rPr>
      <w:t>E</w:t>
    </w:r>
    <w:r w:rsidR="002239D3">
      <w:rPr>
        <w:color w:val="808080"/>
        <w:sz w:val="18"/>
        <w:szCs w:val="18"/>
      </w:rPr>
      <w:t>-</w:t>
    </w:r>
    <w:r w:rsidR="004D3AE1">
      <w:rPr>
        <w:color w:val="808080"/>
        <w:sz w:val="18"/>
        <w:szCs w:val="18"/>
      </w:rPr>
      <w:t>M</w:t>
    </w:r>
    <w:r w:rsidR="002239D3" w:rsidRPr="00F9492B">
      <w:rPr>
        <w:color w:val="808080"/>
        <w:sz w:val="18"/>
        <w:szCs w:val="18"/>
      </w:rPr>
      <w:t>ail</w:t>
    </w:r>
    <w:proofErr w:type="spellEnd"/>
    <w:r w:rsidR="002239D3" w:rsidRPr="00F9492B">
      <w:rPr>
        <w:color w:val="808080"/>
        <w:sz w:val="18"/>
        <w:szCs w:val="18"/>
      </w:rPr>
      <w:t xml:space="preserve">: </w:t>
    </w:r>
    <w:r w:rsidR="00AA3EBB">
      <w:rPr>
        <w:color w:val="808080"/>
        <w:sz w:val="18"/>
        <w:szCs w:val="18"/>
      </w:rPr>
      <w:t>info</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F659C" w14:textId="77777777" w:rsidR="007A5A66" w:rsidRDefault="007A5A66" w:rsidP="000A2293">
      <w:pPr>
        <w:spacing w:after="0" w:line="240" w:lineRule="auto"/>
      </w:pPr>
      <w:r>
        <w:separator/>
      </w:r>
    </w:p>
  </w:footnote>
  <w:footnote w:type="continuationSeparator" w:id="0">
    <w:p w14:paraId="1BB6A6B3" w14:textId="77777777" w:rsidR="007A5A66" w:rsidRDefault="007A5A66"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1"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3D7208FE" w:rsidR="002239D3" w:rsidRDefault="00E4353B" w:rsidP="00360AB7">
    <w:pPr>
      <w:pStyle w:val="Zhlav"/>
      <w:jc w:val="right"/>
    </w:pPr>
    <w:r>
      <w:rPr>
        <w:noProof/>
      </w:rPr>
      <w:drawing>
        <wp:anchor distT="0" distB="0" distL="114300" distR="114300" simplePos="0" relativeHeight="251659264" behindDoc="1" locked="0" layoutInCell="1" allowOverlap="1" wp14:anchorId="5ACFC2D3" wp14:editId="6D35FDFC">
          <wp:simplePos x="0" y="0"/>
          <wp:positionH relativeFrom="column">
            <wp:posOffset>-1440180</wp:posOffset>
          </wp:positionH>
          <wp:positionV relativeFrom="paragraph">
            <wp:posOffset>-686435</wp:posOffset>
          </wp:positionV>
          <wp:extent cx="7688580" cy="1828800"/>
          <wp:effectExtent l="0" t="0" r="7620" b="0"/>
          <wp:wrapTight wrapText="bothSides">
            <wp:wrapPolygon edited="0">
              <wp:start x="0" y="0"/>
              <wp:lineTo x="0" y="21375"/>
              <wp:lineTo x="21568" y="21375"/>
              <wp:lineTo x="21568"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85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A4269"/>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171B"/>
    <w:rsid w:val="001E4490"/>
    <w:rsid w:val="001F0AA6"/>
    <w:rsid w:val="001F2E9B"/>
    <w:rsid w:val="001F3417"/>
    <w:rsid w:val="001F45A6"/>
    <w:rsid w:val="001F6035"/>
    <w:rsid w:val="001F6A93"/>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47F9"/>
    <w:rsid w:val="002158A4"/>
    <w:rsid w:val="00215C17"/>
    <w:rsid w:val="00216B0D"/>
    <w:rsid w:val="002172E1"/>
    <w:rsid w:val="00221788"/>
    <w:rsid w:val="0022244F"/>
    <w:rsid w:val="002239D3"/>
    <w:rsid w:val="00225B68"/>
    <w:rsid w:val="00234071"/>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4E65"/>
    <w:rsid w:val="0027780D"/>
    <w:rsid w:val="00281CEE"/>
    <w:rsid w:val="002833A0"/>
    <w:rsid w:val="00283815"/>
    <w:rsid w:val="00283DDC"/>
    <w:rsid w:val="002857D2"/>
    <w:rsid w:val="002873B9"/>
    <w:rsid w:val="002908C2"/>
    <w:rsid w:val="00290C95"/>
    <w:rsid w:val="00290D37"/>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9197A"/>
    <w:rsid w:val="004A1001"/>
    <w:rsid w:val="004A172C"/>
    <w:rsid w:val="004A1DF0"/>
    <w:rsid w:val="004A3B93"/>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3AE1"/>
    <w:rsid w:val="004D40E7"/>
    <w:rsid w:val="004D6DCA"/>
    <w:rsid w:val="004E0E09"/>
    <w:rsid w:val="004E235D"/>
    <w:rsid w:val="004E3437"/>
    <w:rsid w:val="004E36F0"/>
    <w:rsid w:val="004E3B4E"/>
    <w:rsid w:val="004E4944"/>
    <w:rsid w:val="004E526C"/>
    <w:rsid w:val="004E5489"/>
    <w:rsid w:val="004E5A3B"/>
    <w:rsid w:val="004E5F40"/>
    <w:rsid w:val="004E6842"/>
    <w:rsid w:val="004F1B2B"/>
    <w:rsid w:val="004F1D73"/>
    <w:rsid w:val="004F3A21"/>
    <w:rsid w:val="004F7379"/>
    <w:rsid w:val="00500684"/>
    <w:rsid w:val="00500B82"/>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90F"/>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4F42"/>
    <w:rsid w:val="0059646A"/>
    <w:rsid w:val="005A103B"/>
    <w:rsid w:val="005A1969"/>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42DD"/>
    <w:rsid w:val="00675559"/>
    <w:rsid w:val="00680149"/>
    <w:rsid w:val="00680397"/>
    <w:rsid w:val="006805E8"/>
    <w:rsid w:val="00680CBA"/>
    <w:rsid w:val="00680E37"/>
    <w:rsid w:val="00681EE0"/>
    <w:rsid w:val="006822EB"/>
    <w:rsid w:val="00683659"/>
    <w:rsid w:val="00683D2E"/>
    <w:rsid w:val="00684295"/>
    <w:rsid w:val="00684DE4"/>
    <w:rsid w:val="00685F04"/>
    <w:rsid w:val="00686974"/>
    <w:rsid w:val="00691ADA"/>
    <w:rsid w:val="0069210B"/>
    <w:rsid w:val="00692428"/>
    <w:rsid w:val="00692A81"/>
    <w:rsid w:val="0069482B"/>
    <w:rsid w:val="006969BD"/>
    <w:rsid w:val="006A1645"/>
    <w:rsid w:val="006A2BE7"/>
    <w:rsid w:val="006A33BD"/>
    <w:rsid w:val="006A3EBF"/>
    <w:rsid w:val="006A435B"/>
    <w:rsid w:val="006A6685"/>
    <w:rsid w:val="006A6E0C"/>
    <w:rsid w:val="006A6E24"/>
    <w:rsid w:val="006B0FC3"/>
    <w:rsid w:val="006B1739"/>
    <w:rsid w:val="006B44CD"/>
    <w:rsid w:val="006B4AFD"/>
    <w:rsid w:val="006B5F3E"/>
    <w:rsid w:val="006B7967"/>
    <w:rsid w:val="006C0093"/>
    <w:rsid w:val="006C3373"/>
    <w:rsid w:val="006C4C08"/>
    <w:rsid w:val="006C5192"/>
    <w:rsid w:val="006C5544"/>
    <w:rsid w:val="006C5D8E"/>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26340"/>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5A66"/>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01AE"/>
    <w:rsid w:val="007F26FC"/>
    <w:rsid w:val="007F33D1"/>
    <w:rsid w:val="007F398D"/>
    <w:rsid w:val="007F3ACD"/>
    <w:rsid w:val="007F3C60"/>
    <w:rsid w:val="007F3E1E"/>
    <w:rsid w:val="007F4606"/>
    <w:rsid w:val="007F6018"/>
    <w:rsid w:val="008004B9"/>
    <w:rsid w:val="00801045"/>
    <w:rsid w:val="00804A81"/>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02C9"/>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6647"/>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0F6"/>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C0EC1"/>
    <w:rsid w:val="009C2380"/>
    <w:rsid w:val="009C2F5B"/>
    <w:rsid w:val="009C3550"/>
    <w:rsid w:val="009C5A21"/>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2D2F"/>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9F5"/>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3EBB"/>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BF75CF"/>
    <w:rsid w:val="00C00421"/>
    <w:rsid w:val="00C00777"/>
    <w:rsid w:val="00C03100"/>
    <w:rsid w:val="00C063DB"/>
    <w:rsid w:val="00C131EB"/>
    <w:rsid w:val="00C131EF"/>
    <w:rsid w:val="00C14415"/>
    <w:rsid w:val="00C1524B"/>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2D79"/>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3277"/>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4BE6"/>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E1C"/>
    <w:rsid w:val="00D80923"/>
    <w:rsid w:val="00D82C52"/>
    <w:rsid w:val="00D84950"/>
    <w:rsid w:val="00D85071"/>
    <w:rsid w:val="00D87385"/>
    <w:rsid w:val="00D87EBC"/>
    <w:rsid w:val="00D90781"/>
    <w:rsid w:val="00D92B76"/>
    <w:rsid w:val="00D9426F"/>
    <w:rsid w:val="00DA0481"/>
    <w:rsid w:val="00DA134E"/>
    <w:rsid w:val="00DA1D1F"/>
    <w:rsid w:val="00DA2F6A"/>
    <w:rsid w:val="00DA3D29"/>
    <w:rsid w:val="00DB19B5"/>
    <w:rsid w:val="00DB1A4A"/>
    <w:rsid w:val="00DB27F4"/>
    <w:rsid w:val="00DB3083"/>
    <w:rsid w:val="00DB3AC3"/>
    <w:rsid w:val="00DB4E61"/>
    <w:rsid w:val="00DC2FDD"/>
    <w:rsid w:val="00DC3B59"/>
    <w:rsid w:val="00DC42FA"/>
    <w:rsid w:val="00DC437A"/>
    <w:rsid w:val="00DC6586"/>
    <w:rsid w:val="00DC6655"/>
    <w:rsid w:val="00DD045A"/>
    <w:rsid w:val="00DD1847"/>
    <w:rsid w:val="00DD54F2"/>
    <w:rsid w:val="00DD63FE"/>
    <w:rsid w:val="00DD70CA"/>
    <w:rsid w:val="00DE02FE"/>
    <w:rsid w:val="00DE05AC"/>
    <w:rsid w:val="00DE0CDC"/>
    <w:rsid w:val="00DE1F6B"/>
    <w:rsid w:val="00DE3128"/>
    <w:rsid w:val="00DE31B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353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328"/>
    <w:rsid w:val="00EF0893"/>
    <w:rsid w:val="00EF17E6"/>
    <w:rsid w:val="00EF54AD"/>
    <w:rsid w:val="00EF591B"/>
    <w:rsid w:val="00EF59FA"/>
    <w:rsid w:val="00EF71DC"/>
    <w:rsid w:val="00F01AA8"/>
    <w:rsid w:val="00F0481E"/>
    <w:rsid w:val="00F055FA"/>
    <w:rsid w:val="00F0573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77DA"/>
    <w:rsid w:val="00FE0985"/>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styleId="Nevyeenzmnka">
    <w:name w:val="Unresolved Mention"/>
    <w:basedOn w:val="Standardnpsmoodstavce"/>
    <w:uiPriority w:val="99"/>
    <w:semiHidden/>
    <w:unhideWhenUsed/>
    <w:rsid w:val="009A00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18470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urch.cz/eu-en/retaile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841</Words>
  <Characters>4967</Characters>
  <Application>Microsoft Office Word</Application>
  <DocSecurity>0</DocSecurity>
  <Lines>41</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10</cp:revision>
  <dcterms:created xsi:type="dcterms:W3CDTF">2018-05-03T12:56:00Z</dcterms:created>
  <dcterms:modified xsi:type="dcterms:W3CDTF">2018-05-15T07:15:00Z</dcterms:modified>
</cp:coreProperties>
</file>