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2CF4" w:rsidRPr="00E63CCB" w:rsidRDefault="009550D1" w:rsidP="002240B4">
      <w:pPr>
        <w:pStyle w:val="Nadpis1"/>
        <w:spacing w:before="120"/>
        <w:jc w:val="center"/>
        <w:rPr>
          <w:rFonts w:ascii="Calibri" w:hAnsi="Calibri" w:cs="Calibri"/>
          <w:color w:val="808080"/>
          <w:sz w:val="34"/>
          <w:szCs w:val="34"/>
          <w:lang w:val="fr-FR"/>
        </w:rPr>
      </w:pPr>
      <w:r w:rsidRPr="00E63CCB">
        <w:rPr>
          <w:rFonts w:ascii="Calibri" w:hAnsi="Calibri"/>
          <w:color w:val="808080"/>
          <w:sz w:val="34"/>
          <w:szCs w:val="34"/>
          <w:lang w:val="fr-FR"/>
        </w:rPr>
        <w:t>Guitare de voyage Little</w:t>
      </w:r>
      <w:r w:rsidR="007B5E94" w:rsidRPr="00E63CCB">
        <w:rPr>
          <w:rFonts w:ascii="Calibri" w:hAnsi="Calibri"/>
          <w:color w:val="808080"/>
          <w:sz w:val="34"/>
          <w:szCs w:val="34"/>
          <w:lang w:val="fr-FR"/>
        </w:rPr>
        <w:t xml:space="preserve"> Jane avec nouvelle fixation du</w:t>
      </w:r>
      <w:r w:rsidR="007B5E94" w:rsidRPr="00E63CCB">
        <w:rPr>
          <w:rFonts w:cstheme="minorHAnsi"/>
          <w:sz w:val="24"/>
          <w:szCs w:val="24"/>
          <w:lang w:val="fr-FR"/>
        </w:rPr>
        <w:t> </w:t>
      </w:r>
      <w:r w:rsidRPr="00E63CCB">
        <w:rPr>
          <w:rFonts w:ascii="Calibri" w:hAnsi="Calibri"/>
          <w:color w:val="808080"/>
          <w:sz w:val="34"/>
          <w:szCs w:val="34"/>
          <w:lang w:val="fr-FR"/>
        </w:rPr>
        <w:t>manche</w:t>
      </w:r>
    </w:p>
    <w:p w:rsidR="00382286" w:rsidRPr="00E63CCB" w:rsidRDefault="002F1A49" w:rsidP="00843864">
      <w:pPr>
        <w:spacing w:before="240" w:after="360"/>
        <w:jc w:val="both"/>
        <w:rPr>
          <w:b/>
          <w:sz w:val="24"/>
          <w:lang w:val="fr-FR"/>
        </w:rPr>
      </w:pPr>
      <w:r w:rsidRPr="00E63CCB">
        <w:rPr>
          <w:b/>
          <w:sz w:val="24"/>
          <w:lang w:val="fr-FR"/>
        </w:rPr>
        <w:t>Velké Němčice</w:t>
      </w:r>
      <w:r w:rsidR="000879D3" w:rsidRPr="00E63CCB">
        <w:rPr>
          <w:b/>
          <w:sz w:val="24"/>
          <w:lang w:val="fr-FR"/>
        </w:rPr>
        <w:t xml:space="preserve">, </w:t>
      </w:r>
      <w:r w:rsidR="00760870" w:rsidRPr="00E63CCB">
        <w:rPr>
          <w:b/>
          <w:sz w:val="24"/>
          <w:lang w:val="fr-FR"/>
        </w:rPr>
        <w:t>La République tchèque</w:t>
      </w:r>
      <w:r w:rsidRPr="00E63CCB">
        <w:rPr>
          <w:b/>
          <w:sz w:val="24"/>
          <w:lang w:val="fr-FR"/>
        </w:rPr>
        <w:t xml:space="preserve"> </w:t>
      </w:r>
      <w:r w:rsidR="00760870" w:rsidRPr="00E63CCB">
        <w:rPr>
          <w:b/>
          <w:sz w:val="24"/>
          <w:lang w:val="fr-FR"/>
        </w:rPr>
        <w:t>–</w:t>
      </w:r>
      <w:r w:rsidR="00D917D9" w:rsidRPr="00E63CCB">
        <w:rPr>
          <w:b/>
          <w:sz w:val="24"/>
          <w:lang w:val="fr-FR"/>
        </w:rPr>
        <w:t xml:space="preserve"> </w:t>
      </w:r>
      <w:r w:rsidR="002240B4" w:rsidRPr="00E63CCB">
        <w:rPr>
          <w:b/>
          <w:sz w:val="24"/>
          <w:lang w:val="fr-FR"/>
        </w:rPr>
        <w:t>24</w:t>
      </w:r>
      <w:r w:rsidR="00760870" w:rsidRPr="00E63CCB">
        <w:rPr>
          <w:b/>
          <w:sz w:val="24"/>
          <w:lang w:val="fr-FR"/>
        </w:rPr>
        <w:t xml:space="preserve"> août</w:t>
      </w:r>
      <w:r w:rsidRPr="00E63CCB">
        <w:rPr>
          <w:b/>
          <w:sz w:val="24"/>
          <w:lang w:val="fr-FR"/>
        </w:rPr>
        <w:t xml:space="preserve"> </w:t>
      </w:r>
      <w:r w:rsidR="00252CF4" w:rsidRPr="00E63CCB">
        <w:rPr>
          <w:b/>
          <w:sz w:val="24"/>
          <w:lang w:val="fr-FR"/>
        </w:rPr>
        <w:t xml:space="preserve">2017 – </w:t>
      </w:r>
      <w:r w:rsidR="009550D1" w:rsidRPr="00E63CCB">
        <w:rPr>
          <w:b/>
          <w:sz w:val="24"/>
          <w:lang w:val="fr-FR"/>
        </w:rPr>
        <w:t>La société Furch Guitars</w:t>
      </w:r>
      <w:r w:rsidR="000C6139" w:rsidRPr="00E63CCB">
        <w:rPr>
          <w:b/>
          <w:sz w:val="24"/>
          <w:lang w:val="fr-FR"/>
        </w:rPr>
        <w:t xml:space="preserve"> (</w:t>
      </w:r>
      <w:hyperlink r:id="rId7" w:history="1">
        <w:r w:rsidR="000C6139" w:rsidRPr="00E63CCB">
          <w:rPr>
            <w:rStyle w:val="Hypertextovodkaz"/>
            <w:b/>
            <w:color w:val="808080" w:themeColor="background1" w:themeShade="80"/>
            <w:sz w:val="24"/>
            <w:lang w:val="fr-FR"/>
          </w:rPr>
          <w:t>Furch</w:t>
        </w:r>
      </w:hyperlink>
      <w:r w:rsidR="003D7C65" w:rsidRPr="00E63CCB">
        <w:rPr>
          <w:b/>
          <w:sz w:val="24"/>
          <w:lang w:val="fr-FR"/>
        </w:rPr>
        <w:t>)</w:t>
      </w:r>
      <w:r w:rsidR="009550D1" w:rsidRPr="00E63CCB">
        <w:rPr>
          <w:b/>
          <w:sz w:val="24"/>
          <w:lang w:val="fr-FR"/>
        </w:rPr>
        <w:t>, leader mondial de la fabrication des guitares de haute qualité premium, arrive sur le marché avec une nouve</w:t>
      </w:r>
      <w:r w:rsidR="007B5E94" w:rsidRPr="00E63CCB">
        <w:rPr>
          <w:b/>
          <w:sz w:val="24"/>
          <w:lang w:val="fr-FR"/>
        </w:rPr>
        <w:t>lle solution conceptionnelle de</w:t>
      </w:r>
      <w:r w:rsidR="007B5E94" w:rsidRPr="00E63CCB">
        <w:rPr>
          <w:rFonts w:cstheme="minorHAnsi"/>
          <w:sz w:val="24"/>
          <w:szCs w:val="24"/>
          <w:lang w:val="fr-FR"/>
        </w:rPr>
        <w:t> </w:t>
      </w:r>
      <w:r w:rsidR="00A9581B" w:rsidRPr="00E63CCB">
        <w:rPr>
          <w:b/>
          <w:sz w:val="24"/>
          <w:lang w:val="fr-FR"/>
        </w:rPr>
        <w:t>l’assemblage du</w:t>
      </w:r>
      <w:r w:rsidR="00A9581B" w:rsidRPr="00E63CCB">
        <w:rPr>
          <w:rFonts w:cstheme="minorHAnsi"/>
          <w:sz w:val="24"/>
          <w:szCs w:val="24"/>
          <w:lang w:val="fr-FR"/>
        </w:rPr>
        <w:t> </w:t>
      </w:r>
      <w:r w:rsidR="009550D1" w:rsidRPr="00E63CCB">
        <w:rPr>
          <w:b/>
          <w:sz w:val="24"/>
          <w:lang w:val="fr-FR"/>
        </w:rPr>
        <w:t>manche et du corps de la guitare de voyage populaire</w:t>
      </w:r>
      <w:r w:rsidR="000761B6" w:rsidRPr="00E63CCB">
        <w:rPr>
          <w:b/>
          <w:sz w:val="24"/>
          <w:lang w:val="fr-FR"/>
        </w:rPr>
        <w:t xml:space="preserve"> </w:t>
      </w:r>
      <w:hyperlink r:id="rId8" w:history="1">
        <w:r w:rsidR="000761B6" w:rsidRPr="00E63CCB">
          <w:rPr>
            <w:rStyle w:val="Hypertextovodkaz"/>
            <w:b/>
            <w:color w:val="7F7F7F" w:themeColor="text1" w:themeTint="80"/>
            <w:sz w:val="24"/>
            <w:lang w:val="fr-FR"/>
          </w:rPr>
          <w:t>Little Jane</w:t>
        </w:r>
      </w:hyperlink>
      <w:r w:rsidR="009550D1" w:rsidRPr="00E63CCB">
        <w:rPr>
          <w:rStyle w:val="Hypertextovodkaz"/>
          <w:b/>
          <w:color w:val="auto"/>
          <w:sz w:val="24"/>
          <w:u w:val="none"/>
          <w:lang w:val="fr-FR"/>
        </w:rPr>
        <w:t>.</w:t>
      </w:r>
      <w:r w:rsidR="000761B6" w:rsidRPr="00E63CCB">
        <w:rPr>
          <w:b/>
          <w:sz w:val="24"/>
          <w:lang w:val="fr-FR"/>
        </w:rPr>
        <w:t xml:space="preserve"> </w:t>
      </w:r>
      <w:r w:rsidR="009550D1" w:rsidRPr="00E63CCB">
        <w:rPr>
          <w:b/>
          <w:sz w:val="24"/>
          <w:lang w:val="fr-FR"/>
        </w:rPr>
        <w:t>Un nouveau crochet fraisé avec des composants en alu</w:t>
      </w:r>
      <w:r w:rsidR="00A9581B" w:rsidRPr="00E63CCB">
        <w:rPr>
          <w:b/>
          <w:sz w:val="24"/>
          <w:lang w:val="fr-FR"/>
        </w:rPr>
        <w:t>minium aéronautique augmente la</w:t>
      </w:r>
      <w:r w:rsidR="00A9581B" w:rsidRPr="00E63CCB">
        <w:rPr>
          <w:rFonts w:cstheme="minorHAnsi"/>
          <w:sz w:val="24"/>
          <w:szCs w:val="24"/>
          <w:lang w:val="fr-FR"/>
        </w:rPr>
        <w:t> </w:t>
      </w:r>
      <w:r w:rsidR="009550D1" w:rsidRPr="00E63CCB">
        <w:rPr>
          <w:b/>
          <w:sz w:val="24"/>
          <w:lang w:val="fr-FR"/>
        </w:rPr>
        <w:t>résistance de la construction de la gu</w:t>
      </w:r>
      <w:r w:rsidR="007B5E94" w:rsidRPr="00E63CCB">
        <w:rPr>
          <w:b/>
          <w:sz w:val="24"/>
          <w:lang w:val="fr-FR"/>
        </w:rPr>
        <w:t>itare et en combinaison avec la</w:t>
      </w:r>
      <w:r w:rsidR="007B5E94" w:rsidRPr="00E63CCB">
        <w:rPr>
          <w:rFonts w:cstheme="minorHAnsi"/>
          <w:sz w:val="24"/>
          <w:szCs w:val="24"/>
          <w:lang w:val="fr-FR"/>
        </w:rPr>
        <w:t> </w:t>
      </w:r>
      <w:r w:rsidR="009550D1" w:rsidRPr="00E63CCB">
        <w:rPr>
          <w:b/>
          <w:sz w:val="24"/>
          <w:lang w:val="fr-FR"/>
        </w:rPr>
        <w:t>construction innovante du manche, garantit aux guitar</w:t>
      </w:r>
      <w:r w:rsidR="00A9581B" w:rsidRPr="00E63CCB">
        <w:rPr>
          <w:b/>
          <w:sz w:val="24"/>
          <w:lang w:val="fr-FR"/>
        </w:rPr>
        <w:t>istes une longévité maximale de</w:t>
      </w:r>
      <w:r w:rsidR="00A9581B" w:rsidRPr="00E63CCB">
        <w:rPr>
          <w:rFonts w:cstheme="minorHAnsi"/>
          <w:sz w:val="24"/>
          <w:szCs w:val="24"/>
          <w:lang w:val="fr-FR"/>
        </w:rPr>
        <w:t> </w:t>
      </w:r>
      <w:r w:rsidR="009550D1" w:rsidRPr="00E63CCB">
        <w:rPr>
          <w:b/>
          <w:sz w:val="24"/>
          <w:lang w:val="fr-FR"/>
        </w:rPr>
        <w:t>l’instrument entier.</w:t>
      </w:r>
    </w:p>
    <w:p w:rsidR="007B5E94" w:rsidRPr="00E63CCB" w:rsidRDefault="007B5E94" w:rsidP="007B5E94">
      <w:pPr>
        <w:spacing w:before="120"/>
        <w:jc w:val="both"/>
        <w:rPr>
          <w:sz w:val="24"/>
          <w:lang w:val="fr-FR"/>
        </w:rPr>
      </w:pPr>
      <w:r w:rsidRPr="00E63CCB">
        <w:rPr>
          <w:sz w:val="24"/>
          <w:lang w:val="fr-FR"/>
        </w:rPr>
        <w:t>La guitare de voyage Little Jane représente un instr</w:t>
      </w:r>
      <w:r w:rsidR="00A9581B" w:rsidRPr="00E63CCB">
        <w:rPr>
          <w:sz w:val="24"/>
          <w:lang w:val="fr-FR"/>
        </w:rPr>
        <w:t>ument de musique unique dont la</w:t>
      </w:r>
      <w:r w:rsidR="00A9581B" w:rsidRPr="00E63CCB">
        <w:rPr>
          <w:rFonts w:cstheme="minorHAnsi"/>
          <w:sz w:val="24"/>
          <w:szCs w:val="24"/>
          <w:lang w:val="fr-FR"/>
        </w:rPr>
        <w:t> </w:t>
      </w:r>
      <w:r w:rsidRPr="00E63CCB">
        <w:rPr>
          <w:sz w:val="24"/>
          <w:lang w:val="fr-FR"/>
        </w:rPr>
        <w:t xml:space="preserve">structure permet aux musiciens une large liberté d’utilisation. Le système </w:t>
      </w:r>
      <w:r w:rsidR="00A9581B" w:rsidRPr="00E63CCB">
        <w:rPr>
          <w:sz w:val="24"/>
          <w:lang w:val="fr-FR"/>
        </w:rPr>
        <w:t>de</w:t>
      </w:r>
      <w:r w:rsidR="00A9581B" w:rsidRPr="00E63CCB">
        <w:rPr>
          <w:rFonts w:cstheme="minorHAnsi"/>
          <w:sz w:val="24"/>
          <w:szCs w:val="24"/>
          <w:lang w:val="fr-FR"/>
        </w:rPr>
        <w:t> </w:t>
      </w:r>
      <w:r w:rsidRPr="00E63CCB">
        <w:rPr>
          <w:sz w:val="24"/>
          <w:lang w:val="fr-FR"/>
        </w:rPr>
        <w:t>montage breveté permet de monter, de manière facile et rapide, un instrument de musique de bonne qualité, et aussitôt, de le démonter dans des dimensions compactes et de le ranger dans une pochette de voyag</w:t>
      </w:r>
      <w:r w:rsidR="00A9581B" w:rsidRPr="00E63CCB">
        <w:rPr>
          <w:sz w:val="24"/>
          <w:lang w:val="fr-FR"/>
        </w:rPr>
        <w:t>e de la taille d’un petit sac à</w:t>
      </w:r>
      <w:r w:rsidR="00A9581B" w:rsidRPr="00E63CCB">
        <w:rPr>
          <w:rFonts w:cstheme="minorHAnsi"/>
          <w:sz w:val="24"/>
          <w:szCs w:val="24"/>
          <w:lang w:val="fr-FR"/>
        </w:rPr>
        <w:t> </w:t>
      </w:r>
      <w:r w:rsidRPr="00E63CCB">
        <w:rPr>
          <w:sz w:val="24"/>
          <w:lang w:val="fr-FR"/>
        </w:rPr>
        <w:t xml:space="preserve">dos classique. La guitare est ainsi toujours prête à partir pour une aventure. </w:t>
      </w:r>
    </w:p>
    <w:p w:rsidR="007B5E94" w:rsidRPr="00E63CCB" w:rsidRDefault="007B5E94" w:rsidP="007B5E94">
      <w:pPr>
        <w:spacing w:before="120"/>
        <w:jc w:val="both"/>
        <w:rPr>
          <w:sz w:val="24"/>
          <w:lang w:val="fr-FR"/>
        </w:rPr>
      </w:pPr>
      <w:r w:rsidRPr="00E63CCB">
        <w:rPr>
          <w:sz w:val="24"/>
          <w:lang w:val="fr-FR"/>
        </w:rPr>
        <w:t>L’élément principal du système de montage est un cro</w:t>
      </w:r>
      <w:r w:rsidR="00A9581B" w:rsidRPr="00E63CCB">
        <w:rPr>
          <w:sz w:val="24"/>
          <w:lang w:val="fr-FR"/>
        </w:rPr>
        <w:t>chet massif qui sert à fixer le</w:t>
      </w:r>
      <w:r w:rsidR="00A9581B" w:rsidRPr="00E63CCB">
        <w:rPr>
          <w:rFonts w:cstheme="minorHAnsi"/>
          <w:sz w:val="24"/>
          <w:szCs w:val="24"/>
          <w:lang w:val="fr-FR"/>
        </w:rPr>
        <w:t> </w:t>
      </w:r>
      <w:r w:rsidRPr="00E63CCB">
        <w:rPr>
          <w:sz w:val="24"/>
          <w:lang w:val="fr-FR"/>
        </w:rPr>
        <w:t>manche amovible au corps de la guitare, de</w:t>
      </w:r>
      <w:r w:rsidR="00A9581B" w:rsidRPr="00E63CCB">
        <w:rPr>
          <w:sz w:val="24"/>
          <w:lang w:val="fr-FR"/>
        </w:rPr>
        <w:t xml:space="preserve"> manière fiable. Cet élément de</w:t>
      </w:r>
      <w:r w:rsidR="00A9581B" w:rsidRPr="00E63CCB">
        <w:rPr>
          <w:rFonts w:cstheme="minorHAnsi"/>
          <w:sz w:val="24"/>
          <w:szCs w:val="24"/>
          <w:lang w:val="fr-FR"/>
        </w:rPr>
        <w:t> </w:t>
      </w:r>
      <w:r w:rsidRPr="00E63CCB">
        <w:rPr>
          <w:sz w:val="24"/>
          <w:lang w:val="fr-FR"/>
        </w:rPr>
        <w:t>construction, jusqu’à maintenant moulé, a été remplacé par un nouveau crochet fraisé par les machines CNC et il est fabriqué avec un matériel dont les composants sont en aluminium utilisé dans l’industrie aéronau</w:t>
      </w:r>
      <w:r w:rsidR="00A9581B" w:rsidRPr="00E63CCB">
        <w:rPr>
          <w:sz w:val="24"/>
          <w:lang w:val="fr-FR"/>
        </w:rPr>
        <w:t>tique et en acier inoxydable de</w:t>
      </w:r>
      <w:r w:rsidR="00A9581B" w:rsidRPr="00E63CCB">
        <w:rPr>
          <w:rFonts w:cstheme="minorHAnsi"/>
          <w:sz w:val="24"/>
          <w:szCs w:val="24"/>
          <w:lang w:val="fr-FR"/>
        </w:rPr>
        <w:t> </w:t>
      </w:r>
      <w:r w:rsidRPr="00E63CCB">
        <w:rPr>
          <w:sz w:val="24"/>
          <w:lang w:val="fr-FR"/>
        </w:rPr>
        <w:t>haute qualité. Le nouveau crochet augmente la</w:t>
      </w:r>
      <w:r w:rsidR="00A9581B" w:rsidRPr="00E63CCB">
        <w:rPr>
          <w:sz w:val="24"/>
          <w:lang w:val="fr-FR"/>
        </w:rPr>
        <w:t xml:space="preserve"> solidité de la structure de</w:t>
      </w:r>
      <w:r w:rsidR="00A9581B" w:rsidRPr="00E63CCB">
        <w:rPr>
          <w:rFonts w:cstheme="minorHAnsi"/>
          <w:sz w:val="24"/>
          <w:szCs w:val="24"/>
          <w:lang w:val="fr-FR"/>
        </w:rPr>
        <w:t> </w:t>
      </w:r>
      <w:r w:rsidR="00A9581B" w:rsidRPr="00E63CCB">
        <w:rPr>
          <w:sz w:val="24"/>
          <w:lang w:val="fr-FR"/>
        </w:rPr>
        <w:t>la</w:t>
      </w:r>
      <w:r w:rsidR="00A9581B" w:rsidRPr="00E63CCB">
        <w:rPr>
          <w:rFonts w:cstheme="minorHAnsi"/>
          <w:sz w:val="24"/>
          <w:szCs w:val="24"/>
          <w:lang w:val="fr-FR"/>
        </w:rPr>
        <w:t> </w:t>
      </w:r>
      <w:r w:rsidRPr="00E63CCB">
        <w:rPr>
          <w:sz w:val="24"/>
          <w:lang w:val="fr-FR"/>
        </w:rPr>
        <w:t>guitare et prolonge, de manière importante, l</w:t>
      </w:r>
      <w:r w:rsidR="00A9581B" w:rsidRPr="00E63CCB">
        <w:rPr>
          <w:sz w:val="24"/>
          <w:lang w:val="fr-FR"/>
        </w:rPr>
        <w:t>a longévité du mécanisme par un</w:t>
      </w:r>
      <w:r w:rsidR="00A9581B" w:rsidRPr="00E63CCB">
        <w:rPr>
          <w:rFonts w:cstheme="minorHAnsi"/>
          <w:sz w:val="24"/>
          <w:szCs w:val="24"/>
          <w:lang w:val="fr-FR"/>
        </w:rPr>
        <w:t> </w:t>
      </w:r>
      <w:r w:rsidRPr="00E63CCB">
        <w:rPr>
          <w:sz w:val="24"/>
          <w:lang w:val="fr-FR"/>
        </w:rPr>
        <w:t>nombre de cycles plus important.</w:t>
      </w:r>
    </w:p>
    <w:p w:rsidR="00400BBF" w:rsidRPr="00512EE5" w:rsidRDefault="007B5E94" w:rsidP="007B5E94">
      <w:pPr>
        <w:spacing w:before="120"/>
        <w:jc w:val="both"/>
        <w:rPr>
          <w:rFonts w:cs="Calibri"/>
          <w:sz w:val="24"/>
          <w:szCs w:val="24"/>
          <w:lang w:val="de-DE"/>
        </w:rPr>
      </w:pPr>
      <w:r w:rsidRPr="00E63CCB">
        <w:rPr>
          <w:sz w:val="24"/>
          <w:lang w:val="fr-FR"/>
        </w:rPr>
        <w:t xml:space="preserve">Une autre qualité de la guitare, peu commune, est une ouverture placée sur le côté gauche de l’instrument. Elle est principalement destinée à insérer le manche amovible, en toute sécurité, pendant le transport. </w:t>
      </w:r>
      <w:r w:rsidRPr="007B5E94">
        <w:rPr>
          <w:sz w:val="24"/>
          <w:lang w:val="de-DE"/>
        </w:rPr>
        <w:t xml:space="preserve">En même temps, l’ouverture augmente le confort acoustique du joueur, car elle permet la diffusion d’un son expressif et sonore, de manière surprenante, directement à son oreille. Il est possible d’utiliser la guitare Little Jane sans aucune autre sonorisation pendant une jam session acoustique entre amis, ainsi que de manière professionnelle sur un podium </w:t>
      </w:r>
      <w:r w:rsidRPr="007B5E94">
        <w:rPr>
          <w:sz w:val="24"/>
          <w:lang w:val="de-DE"/>
        </w:rPr>
        <w:lastRenderedPageBreak/>
        <w:t>de concert ou dans un studio d’enregistrement. Grâce au mécanisme de verrouillage à accorder Furch Machine, la guitare reste toujour</w:t>
      </w:r>
      <w:r w:rsidR="00A9581B">
        <w:rPr>
          <w:sz w:val="24"/>
          <w:lang w:val="de-DE"/>
        </w:rPr>
        <w:t>s accordée suite au montage. Un</w:t>
      </w:r>
      <w:r w:rsidR="00A9581B" w:rsidRPr="00CA48F8">
        <w:rPr>
          <w:rFonts w:cstheme="minorHAnsi"/>
          <w:sz w:val="24"/>
          <w:szCs w:val="24"/>
        </w:rPr>
        <w:t> </w:t>
      </w:r>
      <w:r w:rsidRPr="007B5E94">
        <w:rPr>
          <w:sz w:val="24"/>
          <w:lang w:val="de-DE"/>
        </w:rPr>
        <w:t>accordage léger sera alors suffisant.</w:t>
      </w:r>
    </w:p>
    <w:p w:rsidR="00252CF4" w:rsidRPr="00512EE5" w:rsidRDefault="007B5E94" w:rsidP="00843864">
      <w:pPr>
        <w:pStyle w:val="Nadpis2"/>
        <w:spacing w:after="160"/>
        <w:rPr>
          <w:color w:val="808080"/>
          <w:sz w:val="24"/>
          <w:szCs w:val="24"/>
          <w:lang w:val="de-DE"/>
        </w:rPr>
      </w:pPr>
      <w:r w:rsidRPr="007B5E94">
        <w:rPr>
          <w:color w:val="808080"/>
          <w:sz w:val="24"/>
          <w:szCs w:val="24"/>
          <w:lang w:val="de-DE"/>
        </w:rPr>
        <w:t>Son naturel et mélodieux, aspect attractif</w:t>
      </w:r>
    </w:p>
    <w:p w:rsidR="007B5E94" w:rsidRPr="007B5E94" w:rsidRDefault="007B5E94" w:rsidP="007B5E94">
      <w:pPr>
        <w:jc w:val="both"/>
        <w:rPr>
          <w:sz w:val="24"/>
          <w:lang w:val="de-DE"/>
        </w:rPr>
      </w:pPr>
      <w:r w:rsidRPr="007B5E94">
        <w:rPr>
          <w:sz w:val="24"/>
          <w:lang w:val="de-DE"/>
        </w:rPr>
        <w:t>La guitare Little Jane est entièrement fabriquée en bois massif avec</w:t>
      </w:r>
      <w:r w:rsidR="00A9581B">
        <w:rPr>
          <w:sz w:val="24"/>
          <w:lang w:val="de-DE"/>
        </w:rPr>
        <w:t xml:space="preserve"> une table de</w:t>
      </w:r>
      <w:r w:rsidR="00A9581B" w:rsidRPr="00A9581B">
        <w:rPr>
          <w:rFonts w:cstheme="minorHAnsi"/>
          <w:sz w:val="24"/>
          <w:szCs w:val="24"/>
          <w:lang w:val="es-ES"/>
        </w:rPr>
        <w:t> </w:t>
      </w:r>
      <w:r w:rsidRPr="007B5E94">
        <w:rPr>
          <w:sz w:val="24"/>
          <w:lang w:val="de-DE"/>
        </w:rPr>
        <w:t>résonance en cèdre rouge, et un fond et des éclis</w:t>
      </w:r>
      <w:r w:rsidR="00A9581B">
        <w:rPr>
          <w:sz w:val="24"/>
          <w:lang w:val="de-DE"/>
        </w:rPr>
        <w:t>ses en acajou d’Afrique avec un</w:t>
      </w:r>
      <w:r w:rsidR="00A9581B" w:rsidRPr="00A9581B">
        <w:rPr>
          <w:rFonts w:cstheme="minorHAnsi"/>
          <w:sz w:val="24"/>
          <w:szCs w:val="24"/>
          <w:lang w:val="es-ES"/>
        </w:rPr>
        <w:t> </w:t>
      </w:r>
      <w:r w:rsidRPr="007B5E94">
        <w:rPr>
          <w:sz w:val="24"/>
          <w:lang w:val="de-DE"/>
        </w:rPr>
        <w:t xml:space="preserve">décor pour les bordures qui imitent les écailles de tortue. Cette combinaison donne à l’instrument un son mélodieux, plein, coloré et équilibré dans le spectre sonore entier. La finition pores-ouvertes « Open-Pore Finish » souligne sa présentation acoustique naturelle et son bel aspect naturel. </w:t>
      </w:r>
    </w:p>
    <w:p w:rsidR="002156E8" w:rsidRPr="00E63CCB" w:rsidRDefault="007B5E94" w:rsidP="007B5E94">
      <w:pPr>
        <w:jc w:val="both"/>
        <w:rPr>
          <w:sz w:val="24"/>
          <w:lang w:val="fr-FR"/>
        </w:rPr>
      </w:pPr>
      <w:r w:rsidRPr="00E63CCB">
        <w:rPr>
          <w:sz w:val="24"/>
          <w:lang w:val="fr-FR"/>
        </w:rPr>
        <w:t>La guitare Little Jane est livrée de manière standard sans électronique, mais il est possible de l’équiper chez Furch Guitars d’un système de capteur « LR Baggs Element Active System – Volume Tone Control (EAS-VTC) » qui est doté d’une grande amplitude dynamique et qui transmet de manière</w:t>
      </w:r>
      <w:r w:rsidR="00A9581B" w:rsidRPr="00E63CCB">
        <w:rPr>
          <w:sz w:val="24"/>
          <w:lang w:val="fr-FR"/>
        </w:rPr>
        <w:t xml:space="preserve"> sensible toutes les nuances du</w:t>
      </w:r>
      <w:r w:rsidR="00A9581B" w:rsidRPr="00E63CCB">
        <w:rPr>
          <w:rFonts w:cstheme="minorHAnsi"/>
          <w:sz w:val="24"/>
          <w:szCs w:val="24"/>
          <w:lang w:val="fr-FR"/>
        </w:rPr>
        <w:t> </w:t>
      </w:r>
      <w:r w:rsidRPr="00E63CCB">
        <w:rPr>
          <w:sz w:val="24"/>
          <w:lang w:val="fr-FR"/>
        </w:rPr>
        <w:t>joueur et de la présentation acoustique de la guitare. L’électronique est installé de façon cachée dans l’ouverture acoustique de la guitare sans intervenir dans son corps, et elle permet une commande très confortable.</w:t>
      </w:r>
    </w:p>
    <w:p w:rsidR="000761B6" w:rsidRPr="00E63CCB" w:rsidRDefault="007B5E94" w:rsidP="00843864">
      <w:pPr>
        <w:pStyle w:val="Nadpis2"/>
        <w:spacing w:after="160"/>
        <w:rPr>
          <w:color w:val="808080"/>
          <w:sz w:val="24"/>
          <w:szCs w:val="24"/>
          <w:lang w:val="fr-FR"/>
        </w:rPr>
      </w:pPr>
      <w:r w:rsidRPr="00E63CCB">
        <w:rPr>
          <w:color w:val="808080"/>
          <w:sz w:val="24"/>
          <w:szCs w:val="24"/>
          <w:lang w:val="fr-FR"/>
        </w:rPr>
        <w:t>La guitare qui a conquis l’Himalaya</w:t>
      </w:r>
    </w:p>
    <w:p w:rsidR="007B5E94" w:rsidRPr="007B5E94" w:rsidRDefault="007B5E94" w:rsidP="007B5E94">
      <w:pPr>
        <w:jc w:val="both"/>
        <w:rPr>
          <w:sz w:val="24"/>
          <w:lang w:val="de-DE"/>
        </w:rPr>
      </w:pPr>
      <w:r w:rsidRPr="00E63CCB">
        <w:rPr>
          <w:sz w:val="24"/>
          <w:lang w:val="fr-FR"/>
        </w:rPr>
        <w:t xml:space="preserve">Son double voyage dans l’Himalaya témoigne de la qualité et de la résistance extraordinaires de la guitare de voyage Little Jane où elle a accompagné un alpiniste tchèque, Lukáš Krejčí. </w:t>
      </w:r>
      <w:r w:rsidRPr="007B5E94">
        <w:rPr>
          <w:sz w:val="24"/>
          <w:lang w:val="de-DE"/>
        </w:rPr>
        <w:t>Pendant plusieurs jours, il a jou</w:t>
      </w:r>
      <w:r w:rsidR="00A9581B">
        <w:rPr>
          <w:sz w:val="24"/>
          <w:lang w:val="de-DE"/>
        </w:rPr>
        <w:t>é de la guitare dans le camp de</w:t>
      </w:r>
      <w:r w:rsidR="00A9581B" w:rsidRPr="00A9581B">
        <w:rPr>
          <w:rFonts w:cstheme="minorHAnsi"/>
          <w:sz w:val="24"/>
          <w:szCs w:val="24"/>
          <w:lang w:val="es-ES"/>
        </w:rPr>
        <w:t> </w:t>
      </w:r>
      <w:r w:rsidRPr="007B5E94">
        <w:rPr>
          <w:sz w:val="24"/>
          <w:lang w:val="de-DE"/>
        </w:rPr>
        <w:t>base de Manaslu (4 870 mètres d’altitude) et ensuite, sous le</w:t>
      </w:r>
      <w:r w:rsidR="00A9581B">
        <w:rPr>
          <w:sz w:val="24"/>
          <w:lang w:val="de-DE"/>
        </w:rPr>
        <w:t xml:space="preserve"> col de Larkya La à</w:t>
      </w:r>
      <w:r w:rsidR="00A9581B" w:rsidRPr="00A9581B">
        <w:rPr>
          <w:rFonts w:cstheme="minorHAnsi"/>
          <w:sz w:val="24"/>
          <w:szCs w:val="24"/>
          <w:lang w:val="es-ES"/>
        </w:rPr>
        <w:t> </w:t>
      </w:r>
      <w:r w:rsidRPr="007B5E94">
        <w:rPr>
          <w:sz w:val="24"/>
          <w:lang w:val="de-DE"/>
        </w:rPr>
        <w:t>une altitude de 4 920 mètres où l’instrument a d</w:t>
      </w:r>
      <w:r w:rsidR="00A9581B">
        <w:rPr>
          <w:sz w:val="24"/>
          <w:lang w:val="de-DE"/>
        </w:rPr>
        <w:t>û affronter des températures en</w:t>
      </w:r>
      <w:r w:rsidR="00A9581B" w:rsidRPr="00A9581B">
        <w:rPr>
          <w:rFonts w:cstheme="minorHAnsi"/>
          <w:sz w:val="24"/>
          <w:szCs w:val="24"/>
          <w:lang w:val="es-ES"/>
        </w:rPr>
        <w:t> </w:t>
      </w:r>
      <w:r w:rsidRPr="007B5E94">
        <w:rPr>
          <w:sz w:val="24"/>
          <w:lang w:val="de-DE"/>
        </w:rPr>
        <w:t>dessous de -10 °C. Le col de Larkya La en Himalaya à 5 260 mètres d’altitude est l’endroit le plus haut où la guitare a été transportée. Là, elle a été exposée à des températures avoisinant -20 °C. Malgré l’environneme</w:t>
      </w:r>
      <w:r w:rsidR="00A9581B">
        <w:rPr>
          <w:sz w:val="24"/>
          <w:lang w:val="de-DE"/>
        </w:rPr>
        <w:t>nt hostile et les amplitudes de</w:t>
      </w:r>
      <w:r w:rsidR="00A9581B" w:rsidRPr="00A9581B">
        <w:rPr>
          <w:rFonts w:cstheme="minorHAnsi"/>
          <w:sz w:val="24"/>
          <w:szCs w:val="24"/>
          <w:lang w:val="de-DE"/>
        </w:rPr>
        <w:t> </w:t>
      </w:r>
      <w:r w:rsidRPr="007B5E94">
        <w:rPr>
          <w:sz w:val="24"/>
          <w:lang w:val="de-DE"/>
        </w:rPr>
        <w:t xml:space="preserve">température, la guitare Little Jane n’a pas été </w:t>
      </w:r>
      <w:r w:rsidR="00A9581B">
        <w:rPr>
          <w:sz w:val="24"/>
          <w:lang w:val="de-DE"/>
        </w:rPr>
        <w:t>endommagée et n’a rien perdu de</w:t>
      </w:r>
      <w:r w:rsidR="00A9581B" w:rsidRPr="00A9581B">
        <w:rPr>
          <w:rFonts w:cstheme="minorHAnsi"/>
          <w:sz w:val="24"/>
          <w:szCs w:val="24"/>
          <w:lang w:val="de-DE"/>
        </w:rPr>
        <w:t> </w:t>
      </w:r>
      <w:r w:rsidRPr="007B5E94">
        <w:rPr>
          <w:sz w:val="24"/>
          <w:lang w:val="de-DE"/>
        </w:rPr>
        <w:t xml:space="preserve">ses qualités acoustiques. </w:t>
      </w:r>
    </w:p>
    <w:p w:rsidR="000761B6" w:rsidRPr="000761B6" w:rsidRDefault="007B5E94" w:rsidP="007B5E94">
      <w:pPr>
        <w:jc w:val="both"/>
        <w:rPr>
          <w:sz w:val="24"/>
          <w:lang w:val="de-DE"/>
        </w:rPr>
      </w:pPr>
      <w:r w:rsidRPr="007B5E94">
        <w:rPr>
          <w:sz w:val="24"/>
          <w:lang w:val="de-DE"/>
        </w:rPr>
        <w:t>En dehors de l’Himalaya, la Little Jane a été bien appr</w:t>
      </w:r>
      <w:r w:rsidR="00A9581B">
        <w:rPr>
          <w:sz w:val="24"/>
          <w:lang w:val="de-DE"/>
        </w:rPr>
        <w:t>éciée dans la ville de Bakou en</w:t>
      </w:r>
      <w:r w:rsidR="00A9581B" w:rsidRPr="00A9581B">
        <w:rPr>
          <w:rFonts w:cstheme="minorHAnsi"/>
          <w:sz w:val="24"/>
          <w:szCs w:val="24"/>
          <w:lang w:val="de-DE"/>
        </w:rPr>
        <w:t> </w:t>
      </w:r>
      <w:r w:rsidRPr="007B5E94">
        <w:rPr>
          <w:sz w:val="24"/>
          <w:lang w:val="de-DE"/>
        </w:rPr>
        <w:t>Azerbaïdjan, à l’occasion du Concours international</w:t>
      </w:r>
      <w:r w:rsidR="00A9581B">
        <w:rPr>
          <w:sz w:val="24"/>
          <w:lang w:val="de-DE"/>
        </w:rPr>
        <w:t xml:space="preserve"> des talents « Youthvision 2017</w:t>
      </w:r>
      <w:r w:rsidR="00A9581B" w:rsidRPr="00A9581B">
        <w:rPr>
          <w:rFonts w:cstheme="minorHAnsi"/>
          <w:sz w:val="24"/>
          <w:szCs w:val="24"/>
          <w:lang w:val="de-DE"/>
        </w:rPr>
        <w:t> </w:t>
      </w:r>
      <w:r w:rsidRPr="007B5E94">
        <w:rPr>
          <w:sz w:val="24"/>
          <w:lang w:val="de-DE"/>
        </w:rPr>
        <w:t>».</w:t>
      </w:r>
      <w:r w:rsidR="000761B6" w:rsidRPr="000761B6">
        <w:rPr>
          <w:sz w:val="24"/>
          <w:lang w:val="de-DE"/>
        </w:rPr>
        <w:t xml:space="preserve"> </w:t>
      </w:r>
    </w:p>
    <w:p w:rsidR="00252CF4" w:rsidRPr="00E63CCB" w:rsidRDefault="007B5E94" w:rsidP="002156E8">
      <w:pPr>
        <w:spacing w:before="240"/>
        <w:jc w:val="both"/>
        <w:rPr>
          <w:rFonts w:cs="Calibri"/>
          <w:sz w:val="24"/>
          <w:szCs w:val="24"/>
          <w:lang w:val="fr-FR"/>
        </w:rPr>
      </w:pPr>
      <w:bookmarkStart w:id="0" w:name="_GoBack"/>
      <w:bookmarkEnd w:id="0"/>
      <w:r w:rsidRPr="00E63CCB">
        <w:rPr>
          <w:b/>
          <w:sz w:val="20"/>
          <w:lang w:val="fr-FR"/>
        </w:rPr>
        <w:lastRenderedPageBreak/>
        <w:t>Société Furch Guitars</w:t>
      </w:r>
    </w:p>
    <w:p w:rsidR="00252CF4" w:rsidRPr="00E63CCB" w:rsidRDefault="007B5E94" w:rsidP="00400BBF">
      <w:pPr>
        <w:spacing w:line="240" w:lineRule="auto"/>
        <w:jc w:val="both"/>
        <w:rPr>
          <w:sz w:val="20"/>
          <w:lang w:val="fr-FR"/>
        </w:rPr>
      </w:pPr>
      <w:r w:rsidRPr="00E63CCB">
        <w:rPr>
          <w:sz w:val="20"/>
          <w:lang w:val="fr-FR"/>
        </w:rPr>
        <w:t>La société Furch Guitars (Furch) a été fondée en 1981 et elle est devenue progressivement un des plus importants fabricants de guitares et de violons acoustiques entièrement en bois. Le site de fabrication et le siège de la société se trouvent à Velké Němčice, pas loin de Brno. La société Furch associe avec succès un savoir-faire de longue date dans le domaine de la fabrication manuelle des guitares et des procédés de fabrication ultramodernes, des technologies et des innovations propres, grâce auxquels elle fournit au marché des instruments de musique de qualité premium, dotés de paramètres acoustiques et de matériaux par excellence. La société Furch fournit des instruments avec une garantie de trois ans dans 32 pays sur cinq continents. Elle emploie plus de 60 maitres-artisans de pointe et fabrique plus de 6 000 guitares par an utilisées par exemple par Calum Graham, Glen Hansard, Suzanne Vega, Zdeněk Bína, František Černý ou David Koller. Pour plus d’informations veuillez vous rendre sur le site</w:t>
      </w:r>
      <w:r w:rsidR="00BA559A" w:rsidRPr="00E63CCB">
        <w:rPr>
          <w:sz w:val="20"/>
          <w:lang w:val="fr-FR"/>
        </w:rPr>
        <w:t xml:space="preserve"> </w:t>
      </w:r>
      <w:hyperlink r:id="rId9" w:history="1">
        <w:r w:rsidR="00BA559A" w:rsidRPr="00E63CCB">
          <w:rPr>
            <w:rStyle w:val="Hypertextovodkaz"/>
            <w:color w:val="808080" w:themeColor="background1" w:themeShade="80"/>
            <w:sz w:val="20"/>
            <w:lang w:val="fr-FR"/>
          </w:rPr>
          <w:t>www.furchguitars.com</w:t>
        </w:r>
      </w:hyperlink>
      <w:r w:rsidR="00BA559A" w:rsidRPr="00E63CCB">
        <w:rPr>
          <w:sz w:val="20"/>
          <w:lang w:val="fr-FR"/>
        </w:rPr>
        <w:t>.</w:t>
      </w:r>
    </w:p>
    <w:p w:rsidR="00732D51" w:rsidRPr="00C4295F" w:rsidRDefault="00732D51" w:rsidP="00732D51">
      <w:pPr>
        <w:spacing w:line="240" w:lineRule="auto"/>
        <w:jc w:val="center"/>
        <w:rPr>
          <w:sz w:val="20"/>
          <w:lang w:val="de-DE"/>
        </w:rPr>
      </w:pPr>
      <w:r w:rsidRPr="00C4295F">
        <w:rPr>
          <w:sz w:val="20"/>
          <w:lang w:val="de-DE"/>
        </w:rPr>
        <w:t xml:space="preserve"># # # </w:t>
      </w:r>
      <w:r w:rsidR="007B5E94">
        <w:rPr>
          <w:sz w:val="20"/>
          <w:lang w:val="de-DE"/>
        </w:rPr>
        <w:t>FIN</w:t>
      </w:r>
      <w:r w:rsidRPr="00C4295F">
        <w:rPr>
          <w:sz w:val="20"/>
          <w:lang w:val="de-DE"/>
        </w:rPr>
        <w:t xml:space="preserve"> # # #</w:t>
      </w:r>
    </w:p>
    <w:p w:rsidR="00732D51" w:rsidRPr="00C4295F" w:rsidRDefault="00732D51" w:rsidP="00732D51">
      <w:pPr>
        <w:spacing w:after="0" w:line="240" w:lineRule="auto"/>
        <w:rPr>
          <w:rFonts w:cs="Calibri"/>
          <w:sz w:val="24"/>
          <w:szCs w:val="24"/>
          <w:lang w:val="de-DE"/>
        </w:rPr>
      </w:pPr>
    </w:p>
    <w:p w:rsidR="00252CF4" w:rsidRPr="00563674" w:rsidRDefault="007B5E94" w:rsidP="000349C6">
      <w:pPr>
        <w:pStyle w:val="Normlnweb"/>
        <w:spacing w:before="0" w:beforeAutospacing="0" w:after="0" w:afterAutospacing="0"/>
        <w:rPr>
          <w:rFonts w:ascii="Calibri" w:hAnsi="Calibri" w:cs="Calibri"/>
          <w:b/>
          <w:sz w:val="20"/>
          <w:szCs w:val="20"/>
          <w:lang w:val="de-DE"/>
        </w:rPr>
      </w:pPr>
      <w:r>
        <w:rPr>
          <w:rFonts w:ascii="Calibri" w:hAnsi="Calibri"/>
          <w:b/>
          <w:sz w:val="20"/>
          <w:lang w:val="de-DE"/>
        </w:rPr>
        <w:t>Contact</w:t>
      </w:r>
      <w:r w:rsidR="00252CF4" w:rsidRPr="00563674">
        <w:rPr>
          <w:rFonts w:ascii="Calibri" w:hAnsi="Calibri"/>
          <w:b/>
          <w:sz w:val="20"/>
          <w:lang w:val="de-DE"/>
        </w:rPr>
        <w:t>:</w:t>
      </w:r>
    </w:p>
    <w:p w:rsidR="00400BBF" w:rsidRPr="00BA559A" w:rsidRDefault="00252CF4" w:rsidP="00EC45A0">
      <w:pPr>
        <w:pStyle w:val="Normlnweb"/>
        <w:spacing w:before="0" w:beforeAutospacing="0" w:after="0" w:afterAutospacing="0"/>
        <w:rPr>
          <w:rFonts w:ascii="Calibri" w:hAnsi="Calibri" w:cs="Calibri"/>
          <w:sz w:val="20"/>
          <w:szCs w:val="20"/>
          <w:lang w:val="de-DE"/>
        </w:rPr>
      </w:pPr>
      <w:r w:rsidRPr="00BA559A">
        <w:rPr>
          <w:rFonts w:ascii="Calibri" w:hAnsi="Calibri" w:cs="Calibri"/>
          <w:sz w:val="20"/>
          <w:szCs w:val="20"/>
          <w:lang w:val="de-DE"/>
        </w:rPr>
        <w:br/>
      </w:r>
      <w:r w:rsidRPr="00BA559A">
        <w:rPr>
          <w:rFonts w:ascii="Calibri" w:hAnsi="Calibri"/>
          <w:b/>
          <w:sz w:val="20"/>
          <w:lang w:val="de-DE"/>
        </w:rPr>
        <w:t>Klára Ariño</w:t>
      </w:r>
    </w:p>
    <w:p w:rsidR="00400BBF" w:rsidRPr="00BA559A" w:rsidRDefault="00DD42CA" w:rsidP="00EC45A0">
      <w:pPr>
        <w:pStyle w:val="Normlnweb"/>
        <w:spacing w:before="0" w:beforeAutospacing="0" w:after="0" w:afterAutospacing="0"/>
        <w:rPr>
          <w:rStyle w:val="Hypertextovodkaz"/>
          <w:rFonts w:asciiTheme="minorHAnsi" w:hAnsiTheme="minorHAnsi"/>
          <w:color w:val="auto"/>
          <w:sz w:val="20"/>
          <w:szCs w:val="20"/>
          <w:lang w:val="de-DE"/>
        </w:rPr>
      </w:pPr>
      <w:hyperlink r:id="rId10" w:history="1">
        <w:r w:rsidR="0066429C" w:rsidRPr="00BA559A">
          <w:rPr>
            <w:rStyle w:val="Hypertextovodkaz"/>
            <w:rFonts w:asciiTheme="minorHAnsi" w:hAnsiTheme="minorHAnsi"/>
            <w:color w:val="auto"/>
            <w:sz w:val="20"/>
            <w:szCs w:val="20"/>
            <w:lang w:val="de-DE"/>
          </w:rPr>
          <w:t>press@furchguitars.com</w:t>
        </w:r>
      </w:hyperlink>
    </w:p>
    <w:p w:rsidR="00E62A42" w:rsidRPr="00760870" w:rsidRDefault="00DD42CA" w:rsidP="00EC45A0">
      <w:pPr>
        <w:pStyle w:val="Normlnweb"/>
        <w:spacing w:before="0" w:beforeAutospacing="0" w:after="0" w:afterAutospacing="0"/>
        <w:rPr>
          <w:rFonts w:asciiTheme="minorHAnsi" w:hAnsiTheme="minorHAnsi" w:cs="Calibri"/>
          <w:sz w:val="20"/>
          <w:szCs w:val="20"/>
          <w:lang w:val="de-DE"/>
        </w:rPr>
      </w:pPr>
      <w:hyperlink r:id="rId11" w:history="1">
        <w:r w:rsidR="00E62A42" w:rsidRPr="00760870">
          <w:rPr>
            <w:rStyle w:val="Hypertextovodkaz"/>
            <w:rFonts w:asciiTheme="minorHAnsi" w:hAnsiTheme="minorHAnsi"/>
            <w:color w:val="auto"/>
            <w:sz w:val="20"/>
            <w:szCs w:val="20"/>
            <w:lang w:val="de-DE"/>
          </w:rPr>
          <w:t>www.furchguitars.com</w:t>
        </w:r>
      </w:hyperlink>
    </w:p>
    <w:sectPr w:rsidR="00E62A42" w:rsidRPr="00760870" w:rsidSect="00400BBF">
      <w:headerReference w:type="even" r:id="rId12"/>
      <w:headerReference w:type="default" r:id="rId13"/>
      <w:footerReference w:type="default" r:id="rId14"/>
      <w:pgSz w:w="11906" w:h="16838"/>
      <w:pgMar w:top="4536" w:right="1133" w:bottom="1134" w:left="2552" w:header="709" w:footer="5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42CA" w:rsidRDefault="00DD42CA" w:rsidP="000A2293">
      <w:pPr>
        <w:spacing w:after="0" w:line="240" w:lineRule="auto"/>
      </w:pPr>
      <w:r>
        <w:separator/>
      </w:r>
    </w:p>
  </w:endnote>
  <w:endnote w:type="continuationSeparator" w:id="0">
    <w:p w:rsidR="00DD42CA" w:rsidRDefault="00DD42CA" w:rsidP="000A2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00022FF" w:usb1="C000205B" w:usb2="00000009" w:usb3="00000000" w:csb0="000001D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2CF4" w:rsidRPr="00F9492B" w:rsidRDefault="008C3D27" w:rsidP="00CA48F8">
    <w:pPr>
      <w:pStyle w:val="Zpat"/>
      <w:rPr>
        <w:color w:val="808080"/>
        <w:sz w:val="18"/>
        <w:szCs w:val="18"/>
      </w:rPr>
    </w:pPr>
    <w:r>
      <w:rPr>
        <w:color w:val="808080"/>
        <w:sz w:val="18"/>
      </w:rPr>
      <w:t>Furch Guitars • Městečko 27, 691 63 Velké Němčice • Tel.:</w:t>
    </w:r>
    <w:r w:rsidR="00563674">
      <w:rPr>
        <w:color w:val="808080"/>
        <w:sz w:val="18"/>
      </w:rPr>
      <w:t xml:space="preserve"> +420 519 417 285 • E-M</w:t>
    </w:r>
    <w:r w:rsidR="00E62A42">
      <w:rPr>
        <w:color w:val="808080"/>
        <w:sz w:val="18"/>
      </w:rPr>
      <w:t>ail: press</w:t>
    </w:r>
    <w:r>
      <w:rPr>
        <w:color w:val="808080"/>
        <w:sz w:val="18"/>
      </w:rPr>
      <w:t>@furchguitars.com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42CA" w:rsidRDefault="00DD42CA" w:rsidP="000A2293">
      <w:pPr>
        <w:spacing w:after="0" w:line="240" w:lineRule="auto"/>
      </w:pPr>
      <w:r>
        <w:separator/>
      </w:r>
    </w:p>
  </w:footnote>
  <w:footnote w:type="continuationSeparator" w:id="0">
    <w:p w:rsidR="00DD42CA" w:rsidRDefault="00DD42CA" w:rsidP="000A22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2CF4" w:rsidRDefault="00BE26CF">
    <w:pPr>
      <w:pStyle w:val="Zhlav"/>
    </w:pPr>
    <w:r>
      <w:rPr>
        <w:noProof/>
        <w:lang w:val="cs-CZ" w:eastAsia="cs-CZ" w:bidi="ar-SA"/>
      </w:rPr>
      <w:drawing>
        <wp:inline distT="0" distB="0" distL="0" distR="0">
          <wp:extent cx="5391150" cy="1844675"/>
          <wp:effectExtent l="0" t="0" r="0" b="3175"/>
          <wp:docPr id="1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1150" cy="184467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2CF4" w:rsidRDefault="006741B6" w:rsidP="00360AB7">
    <w:pPr>
      <w:pStyle w:val="Zhlav"/>
      <w:jc w:val="right"/>
    </w:pPr>
    <w:r>
      <w:rPr>
        <w:noProof/>
        <w:lang w:val="cs-CZ" w:eastAsia="cs-CZ" w:bidi="ar-SA"/>
      </w:rPr>
      <w:drawing>
        <wp:anchor distT="0" distB="0" distL="114300" distR="114300" simplePos="0" relativeHeight="251657216" behindDoc="1" locked="0" layoutInCell="1" allowOverlap="1">
          <wp:simplePos x="0" y="0"/>
          <wp:positionH relativeFrom="column">
            <wp:posOffset>-1753870</wp:posOffset>
          </wp:positionH>
          <wp:positionV relativeFrom="paragraph">
            <wp:posOffset>-450215</wp:posOffset>
          </wp:positionV>
          <wp:extent cx="7696200" cy="2686050"/>
          <wp:effectExtent l="19050" t="0" r="0" b="0"/>
          <wp:wrapNone/>
          <wp:docPr id="1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6200" cy="2686050"/>
                  </a:xfrm>
                  <a:prstGeom prst="rect">
                    <a:avLst/>
                  </a:prstGeom>
                  <a:noFill/>
                </pic:spPr>
              </pic:pic>
            </a:graphicData>
          </a:graphic>
        </wp:anchor>
      </w:drawing>
    </w:r>
    <w:r w:rsidR="00B222F4">
      <w:rPr>
        <w:noProof/>
        <w:lang w:val="cs-CZ" w:eastAsia="cs-CZ" w:bidi="ar-SA"/>
      </w:rPr>
      <mc:AlternateContent>
        <mc:Choice Requires="wps">
          <w:drawing>
            <wp:anchor distT="0" distB="0" distL="114300" distR="114300" simplePos="0" relativeHeight="251658240" behindDoc="1" locked="0" layoutInCell="1" allowOverlap="1">
              <wp:simplePos x="0" y="0"/>
              <wp:positionH relativeFrom="column">
                <wp:posOffset>-2014855</wp:posOffset>
              </wp:positionH>
              <wp:positionV relativeFrom="paragraph">
                <wp:posOffset>-6056630</wp:posOffset>
              </wp:positionV>
              <wp:extent cx="2961005" cy="1238250"/>
              <wp:effectExtent l="0" t="0" r="0" b="0"/>
              <wp:wrapNone/>
              <wp:docPr id="17" name="Textové pole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6200000">
                        <a:off x="0" y="0"/>
                        <a:ext cx="2961005" cy="123825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rsidR="004B1088" w:rsidRDefault="004B1088" w:rsidP="004B1088">
                          <w:pPr>
                            <w:pStyle w:val="Normlnweb"/>
                            <w:spacing w:before="0" w:beforeAutospacing="0" w:after="0" w:afterAutospacing="0"/>
                            <w:jc w:val="center"/>
                          </w:pPr>
                          <w:r>
                            <w:rPr>
                              <w:rFonts w:ascii="Verdana" w:eastAsia="Verdana" w:hAnsi="Verdana" w:cs="Verdana"/>
                              <w:color w:val="F5F5F5"/>
                              <w:sz w:val="72"/>
                              <w:szCs w:val="72"/>
                            </w:rPr>
                            <w:t>PRESS RELEASE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ové pole 17" o:spid="_x0000_s1026" type="#_x0000_t202" style="position:absolute;left:0;text-align:left;margin-left:-158.65pt;margin-top:-476.9pt;width:233.15pt;height:97.5pt;rotation:-9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2/5zAIAALcFAAAOAAAAZHJzL2Uyb0RvYy54bWysVMuO0zAU3SPxD1b2mTyatE00KWo7DZsB&#10;RpqiWbux0xiS2NhukxHig/gOfoxrJ22nsEFAFpZzfX3u4xzf2zd9U6MjlYrxNnOCG99BtC04Ye0+&#10;cz5uc3fuIKVxS3DNW5o5z1Q5bxavX912IqUhr3hNqEQA0qq0E5lTaS1Sz1NFRRusbrigLRyWXDZY&#10;w6/ce0TiDtCb2gt9f+p1XBIheUGVAuvdcOgsLH5Z0kJ/KEtFNaozB3LTdpV23ZnVW9zidC+xqFgx&#10;poH/IosGsxaCnqHusMboINlvUA0rJFe81DcFbzxelqygtgaoJvB/qeaxwoLaWqA5SpzbpP4fbPH+&#10;+CARI8DdzEEtboCjLe01P/74jgSvKQI7NKkTKgXfRwHeul/xHi7YgpW458VnhVq+rnC7p0speVdR&#10;TCDJABBHsy1l+ywA3lpNjA1hwEdg4L0X+EMwZSLtunecwBV80NxG60vZIMnNtSnQD581Qx8RZAQE&#10;P59JhQCoAGOYTAPfjx1UwFkQTuZhbGn3cGrQDGlCKv2W8gaZTeZIUI2Fxcd7pU12FxfjDshgH3cD&#10;y1+TIIz8VZi4+XQ+c6M8it1k5s9dP0hWydSPkugu/2ZAgyitGCG0vWctPSkuiP6M0VH7g1as5lCX&#10;OUkcxjZfxWtGclbXJjcl97t1LdERG+kPvRpquXKT/NASsOPUkLYZ9xqzeth71xnbZkADrqtf5rE/&#10;iyZzdzaLJ2402fjuap6v3eU6mE5nm9V6tQmuq9/Yt6n+vQE2EQt24urc4THGJWXg8cSdFZzR2KA2&#10;3e96aIJR4Y6TZ5BeBzMhc9SXA5YUZHxo1hz6CNotJW+eYOgspVGh7buRzbZ/wlKMCtIQ5qE+zQQr&#10;I5PnnowvDJNPANTUMGqAHhRbIQ/kjM6j5AZUc1eJJTyCnFk9XvIcnw5MB1vmOMnM+Hn5b70u83bx&#10;EwAA//8DAFBLAwQUAAYACAAAACEAbzBxL+EAAAAOAQAADwAAAGRycy9kb3ducmV2LnhtbEyPy26D&#10;MBBF95XyD9ZEyqZKzKNBlGKiKFI33VRN6d7gCaDiMcIOIf36mlW7m8fRnTP5YdY9m3C0nSEB4S4A&#10;hlQb1VEjoPx83abArJOkZG8IBdzRwqFYPeQyU+ZGHzidXcN8CNlMCmidGzLObd2ilnZnBiS/u5hR&#10;S+fbseFqlDcfrnseBUHCtezIX2jlgKcW6+/zVQt4vJzK+9ebef9JNJb7alJdXDohNuv5+ALM4ez+&#10;YFj0vToU3qkyV1KW9QK2YRomnl2qIH3eA1ug+AlY5UdJFEfAi5z/f6P4BQAA//8DAFBLAQItABQA&#10;BgAIAAAAIQC2gziS/gAAAOEBAAATAAAAAAAAAAAAAAAAAAAAAABbQ29udGVudF9UeXBlc10ueG1s&#10;UEsBAi0AFAAGAAgAAAAhADj9If/WAAAAlAEAAAsAAAAAAAAAAAAAAAAALwEAAF9yZWxzLy5yZWxz&#10;UEsBAi0AFAAGAAgAAAAhAAPbb/nMAgAAtwUAAA4AAAAAAAAAAAAAAAAALgIAAGRycy9lMm9Eb2Mu&#10;eG1sUEsBAi0AFAAGAAgAAAAhAG8wcS/hAAAADgEAAA8AAAAAAAAAAAAAAAAAJgUAAGRycy9kb3du&#10;cmV2LnhtbFBLBQYAAAAABAAEAPMAAAA0BgAAAAA=&#10;" filled="f" stroked="f">
              <v:stroke joinstyle="round"/>
              <o:lock v:ext="edit" shapetype="t"/>
              <v:textbox style="mso-fit-shape-to-text:t">
                <w:txbxContent>
                  <w:p w:rsidR="004B1088" w:rsidRDefault="004B1088" w:rsidP="004B1088">
                    <w:pPr>
                      <w:pStyle w:val="Normlnweb"/>
                      <w:spacing w:before="0" w:beforeAutospacing="0" w:after="0" w:afterAutospacing="0"/>
                      <w:jc w:val="center"/>
                    </w:pPr>
                    <w:r>
                      <w:rPr>
                        <w:rFonts w:ascii="Verdana" w:eastAsia="Verdana" w:hAnsi="Verdana" w:cs="Verdana"/>
                        <w:color w:val="F5F5F5"/>
                        <w:sz w:val="72"/>
                        <w:szCs w:val="72"/>
                      </w:rPr>
                      <w:t>PRESS RELEASE</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BD72A50"/>
    <w:multiLevelType w:val="hybridMultilevel"/>
    <w:tmpl w:val="E1041C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019"/>
    <w:rsid w:val="0000098E"/>
    <w:rsid w:val="000052FE"/>
    <w:rsid w:val="0000612E"/>
    <w:rsid w:val="00006F29"/>
    <w:rsid w:val="0000796E"/>
    <w:rsid w:val="000122E5"/>
    <w:rsid w:val="00013188"/>
    <w:rsid w:val="00013359"/>
    <w:rsid w:val="00016439"/>
    <w:rsid w:val="00016C7D"/>
    <w:rsid w:val="00016F91"/>
    <w:rsid w:val="0002608A"/>
    <w:rsid w:val="00033CC9"/>
    <w:rsid w:val="000349C6"/>
    <w:rsid w:val="0003546B"/>
    <w:rsid w:val="000405DE"/>
    <w:rsid w:val="00042FCF"/>
    <w:rsid w:val="00043533"/>
    <w:rsid w:val="00050578"/>
    <w:rsid w:val="00051192"/>
    <w:rsid w:val="00051D57"/>
    <w:rsid w:val="00054EBC"/>
    <w:rsid w:val="000554AF"/>
    <w:rsid w:val="00057BBD"/>
    <w:rsid w:val="00057FD1"/>
    <w:rsid w:val="00061ADB"/>
    <w:rsid w:val="0006220D"/>
    <w:rsid w:val="0006574D"/>
    <w:rsid w:val="00067A26"/>
    <w:rsid w:val="000704AA"/>
    <w:rsid w:val="000722AA"/>
    <w:rsid w:val="00073C8A"/>
    <w:rsid w:val="000761B6"/>
    <w:rsid w:val="00076AC0"/>
    <w:rsid w:val="00076AC5"/>
    <w:rsid w:val="00076DA5"/>
    <w:rsid w:val="00077CEC"/>
    <w:rsid w:val="00080B96"/>
    <w:rsid w:val="000820AB"/>
    <w:rsid w:val="000832AD"/>
    <w:rsid w:val="00083CC5"/>
    <w:rsid w:val="00084FB7"/>
    <w:rsid w:val="00086609"/>
    <w:rsid w:val="00087954"/>
    <w:rsid w:val="000879D3"/>
    <w:rsid w:val="00091666"/>
    <w:rsid w:val="00093467"/>
    <w:rsid w:val="00096CB9"/>
    <w:rsid w:val="000A0600"/>
    <w:rsid w:val="000A2293"/>
    <w:rsid w:val="000A246B"/>
    <w:rsid w:val="000A4947"/>
    <w:rsid w:val="000A53C6"/>
    <w:rsid w:val="000B3566"/>
    <w:rsid w:val="000B37E0"/>
    <w:rsid w:val="000B5CD0"/>
    <w:rsid w:val="000B6BEB"/>
    <w:rsid w:val="000B7EF7"/>
    <w:rsid w:val="000C27E2"/>
    <w:rsid w:val="000C2AD6"/>
    <w:rsid w:val="000C6139"/>
    <w:rsid w:val="000C6B7B"/>
    <w:rsid w:val="000D2136"/>
    <w:rsid w:val="000D31CE"/>
    <w:rsid w:val="000D3E0B"/>
    <w:rsid w:val="000D44E4"/>
    <w:rsid w:val="000D60A8"/>
    <w:rsid w:val="000D6265"/>
    <w:rsid w:val="000D634C"/>
    <w:rsid w:val="000D761E"/>
    <w:rsid w:val="000D764C"/>
    <w:rsid w:val="000E03E1"/>
    <w:rsid w:val="000E1D8B"/>
    <w:rsid w:val="000E3445"/>
    <w:rsid w:val="000F17F1"/>
    <w:rsid w:val="000F636D"/>
    <w:rsid w:val="00101484"/>
    <w:rsid w:val="00102141"/>
    <w:rsid w:val="00102502"/>
    <w:rsid w:val="00102A01"/>
    <w:rsid w:val="00103EA8"/>
    <w:rsid w:val="001074F3"/>
    <w:rsid w:val="00110022"/>
    <w:rsid w:val="001229CF"/>
    <w:rsid w:val="00123D23"/>
    <w:rsid w:val="001256F0"/>
    <w:rsid w:val="001278D4"/>
    <w:rsid w:val="001312E0"/>
    <w:rsid w:val="001335AC"/>
    <w:rsid w:val="00133D57"/>
    <w:rsid w:val="0013576E"/>
    <w:rsid w:val="001401FC"/>
    <w:rsid w:val="00146C8C"/>
    <w:rsid w:val="00146FFA"/>
    <w:rsid w:val="001505CD"/>
    <w:rsid w:val="00152AF5"/>
    <w:rsid w:val="00152D96"/>
    <w:rsid w:val="00154871"/>
    <w:rsid w:val="00155D1E"/>
    <w:rsid w:val="001568C2"/>
    <w:rsid w:val="0016246E"/>
    <w:rsid w:val="00172D37"/>
    <w:rsid w:val="00172EC6"/>
    <w:rsid w:val="00175665"/>
    <w:rsid w:val="00175AC8"/>
    <w:rsid w:val="0017789E"/>
    <w:rsid w:val="001830B5"/>
    <w:rsid w:val="00183366"/>
    <w:rsid w:val="001840C4"/>
    <w:rsid w:val="00184CFD"/>
    <w:rsid w:val="00186504"/>
    <w:rsid w:val="0019022A"/>
    <w:rsid w:val="001920F7"/>
    <w:rsid w:val="001960F3"/>
    <w:rsid w:val="001A3561"/>
    <w:rsid w:val="001A6173"/>
    <w:rsid w:val="001A7901"/>
    <w:rsid w:val="001B3CC2"/>
    <w:rsid w:val="001C254D"/>
    <w:rsid w:val="001C5CDF"/>
    <w:rsid w:val="001C654B"/>
    <w:rsid w:val="001C7660"/>
    <w:rsid w:val="001D1913"/>
    <w:rsid w:val="001D2EFC"/>
    <w:rsid w:val="001D441F"/>
    <w:rsid w:val="001D544E"/>
    <w:rsid w:val="001D54A3"/>
    <w:rsid w:val="001D5705"/>
    <w:rsid w:val="001F0AA6"/>
    <w:rsid w:val="001F2E9B"/>
    <w:rsid w:val="001F3417"/>
    <w:rsid w:val="001F798D"/>
    <w:rsid w:val="00204452"/>
    <w:rsid w:val="00205030"/>
    <w:rsid w:val="0020664F"/>
    <w:rsid w:val="0020667F"/>
    <w:rsid w:val="00206FF2"/>
    <w:rsid w:val="0020755A"/>
    <w:rsid w:val="00210066"/>
    <w:rsid w:val="0021307F"/>
    <w:rsid w:val="002156E8"/>
    <w:rsid w:val="002158A4"/>
    <w:rsid w:val="00221788"/>
    <w:rsid w:val="0022244F"/>
    <w:rsid w:val="002240B4"/>
    <w:rsid w:val="00225B68"/>
    <w:rsid w:val="00227E4D"/>
    <w:rsid w:val="00230A60"/>
    <w:rsid w:val="0023602F"/>
    <w:rsid w:val="0024187F"/>
    <w:rsid w:val="00241B94"/>
    <w:rsid w:val="002432A2"/>
    <w:rsid w:val="00245419"/>
    <w:rsid w:val="00246BBE"/>
    <w:rsid w:val="002477F0"/>
    <w:rsid w:val="00252CF4"/>
    <w:rsid w:val="00254A74"/>
    <w:rsid w:val="00256279"/>
    <w:rsid w:val="00256E21"/>
    <w:rsid w:val="00257009"/>
    <w:rsid w:val="00257626"/>
    <w:rsid w:val="00263B81"/>
    <w:rsid w:val="0027780D"/>
    <w:rsid w:val="00281CEE"/>
    <w:rsid w:val="002857D2"/>
    <w:rsid w:val="00290C95"/>
    <w:rsid w:val="00293F0C"/>
    <w:rsid w:val="002A1BF8"/>
    <w:rsid w:val="002A1EC7"/>
    <w:rsid w:val="002A2262"/>
    <w:rsid w:val="002A4933"/>
    <w:rsid w:val="002A56DE"/>
    <w:rsid w:val="002A5B5A"/>
    <w:rsid w:val="002B1DD7"/>
    <w:rsid w:val="002B2670"/>
    <w:rsid w:val="002C05FD"/>
    <w:rsid w:val="002C1DFD"/>
    <w:rsid w:val="002C3F04"/>
    <w:rsid w:val="002C4385"/>
    <w:rsid w:val="002D0395"/>
    <w:rsid w:val="002D6319"/>
    <w:rsid w:val="002E0EBB"/>
    <w:rsid w:val="002F12BA"/>
    <w:rsid w:val="002F1A49"/>
    <w:rsid w:val="002F1F53"/>
    <w:rsid w:val="002F4376"/>
    <w:rsid w:val="002F72D0"/>
    <w:rsid w:val="00305979"/>
    <w:rsid w:val="00306049"/>
    <w:rsid w:val="003136C1"/>
    <w:rsid w:val="00316F11"/>
    <w:rsid w:val="00320F94"/>
    <w:rsid w:val="00322DA1"/>
    <w:rsid w:val="00325790"/>
    <w:rsid w:val="0032647B"/>
    <w:rsid w:val="003307C6"/>
    <w:rsid w:val="00335953"/>
    <w:rsid w:val="00337756"/>
    <w:rsid w:val="00344212"/>
    <w:rsid w:val="00347322"/>
    <w:rsid w:val="00352DA0"/>
    <w:rsid w:val="00354035"/>
    <w:rsid w:val="00360151"/>
    <w:rsid w:val="00360456"/>
    <w:rsid w:val="00360AB7"/>
    <w:rsid w:val="00360B5F"/>
    <w:rsid w:val="00361C14"/>
    <w:rsid w:val="00363A35"/>
    <w:rsid w:val="00367D7B"/>
    <w:rsid w:val="00372E31"/>
    <w:rsid w:val="00377289"/>
    <w:rsid w:val="0038017C"/>
    <w:rsid w:val="003804F1"/>
    <w:rsid w:val="00382286"/>
    <w:rsid w:val="00382DD5"/>
    <w:rsid w:val="003857FD"/>
    <w:rsid w:val="00387E88"/>
    <w:rsid w:val="003914CC"/>
    <w:rsid w:val="00392586"/>
    <w:rsid w:val="003A3438"/>
    <w:rsid w:val="003A399D"/>
    <w:rsid w:val="003A5959"/>
    <w:rsid w:val="003B0954"/>
    <w:rsid w:val="003B2849"/>
    <w:rsid w:val="003B339E"/>
    <w:rsid w:val="003B51CF"/>
    <w:rsid w:val="003B563C"/>
    <w:rsid w:val="003B6CCB"/>
    <w:rsid w:val="003B72EF"/>
    <w:rsid w:val="003B76CB"/>
    <w:rsid w:val="003C460A"/>
    <w:rsid w:val="003D01E4"/>
    <w:rsid w:val="003D38A1"/>
    <w:rsid w:val="003D4191"/>
    <w:rsid w:val="003D7C65"/>
    <w:rsid w:val="003E3DD0"/>
    <w:rsid w:val="003F16F2"/>
    <w:rsid w:val="003F2EEA"/>
    <w:rsid w:val="003F40EE"/>
    <w:rsid w:val="003F4B67"/>
    <w:rsid w:val="003F7F38"/>
    <w:rsid w:val="00400BBF"/>
    <w:rsid w:val="004050B6"/>
    <w:rsid w:val="00407BA8"/>
    <w:rsid w:val="0041551E"/>
    <w:rsid w:val="004159D2"/>
    <w:rsid w:val="00416686"/>
    <w:rsid w:val="00417085"/>
    <w:rsid w:val="0041778A"/>
    <w:rsid w:val="00417CCF"/>
    <w:rsid w:val="00421F89"/>
    <w:rsid w:val="00422735"/>
    <w:rsid w:val="00423901"/>
    <w:rsid w:val="0042512A"/>
    <w:rsid w:val="00426074"/>
    <w:rsid w:val="004311C9"/>
    <w:rsid w:val="00435696"/>
    <w:rsid w:val="004372D7"/>
    <w:rsid w:val="00441248"/>
    <w:rsid w:val="00441406"/>
    <w:rsid w:val="00441D7B"/>
    <w:rsid w:val="00442A72"/>
    <w:rsid w:val="004431A3"/>
    <w:rsid w:val="004433DB"/>
    <w:rsid w:val="00444A51"/>
    <w:rsid w:val="0044568B"/>
    <w:rsid w:val="00451B7A"/>
    <w:rsid w:val="00453528"/>
    <w:rsid w:val="00455D15"/>
    <w:rsid w:val="0046241A"/>
    <w:rsid w:val="004652F4"/>
    <w:rsid w:val="00466FC6"/>
    <w:rsid w:val="00467957"/>
    <w:rsid w:val="00471B33"/>
    <w:rsid w:val="004740E2"/>
    <w:rsid w:val="00475600"/>
    <w:rsid w:val="004766EE"/>
    <w:rsid w:val="004769EF"/>
    <w:rsid w:val="004807FB"/>
    <w:rsid w:val="00484771"/>
    <w:rsid w:val="004859C2"/>
    <w:rsid w:val="00486550"/>
    <w:rsid w:val="0049281F"/>
    <w:rsid w:val="004A1001"/>
    <w:rsid w:val="004A172C"/>
    <w:rsid w:val="004A1DF0"/>
    <w:rsid w:val="004A7561"/>
    <w:rsid w:val="004B06DA"/>
    <w:rsid w:val="004B1088"/>
    <w:rsid w:val="004B15BA"/>
    <w:rsid w:val="004B3F5B"/>
    <w:rsid w:val="004B516D"/>
    <w:rsid w:val="004B6867"/>
    <w:rsid w:val="004B75F6"/>
    <w:rsid w:val="004C3F07"/>
    <w:rsid w:val="004C5FDB"/>
    <w:rsid w:val="004D38D1"/>
    <w:rsid w:val="004D6DCA"/>
    <w:rsid w:val="004E235D"/>
    <w:rsid w:val="004E3437"/>
    <w:rsid w:val="004E4944"/>
    <w:rsid w:val="004E5F40"/>
    <w:rsid w:val="004E724F"/>
    <w:rsid w:val="004F3A21"/>
    <w:rsid w:val="004F4D30"/>
    <w:rsid w:val="00500684"/>
    <w:rsid w:val="00500D86"/>
    <w:rsid w:val="00505A11"/>
    <w:rsid w:val="00511375"/>
    <w:rsid w:val="00511535"/>
    <w:rsid w:val="00512EE5"/>
    <w:rsid w:val="00514EBC"/>
    <w:rsid w:val="00515F28"/>
    <w:rsid w:val="0052316B"/>
    <w:rsid w:val="00527173"/>
    <w:rsid w:val="00531B2B"/>
    <w:rsid w:val="00535E64"/>
    <w:rsid w:val="00536A4A"/>
    <w:rsid w:val="00537F40"/>
    <w:rsid w:val="0054379B"/>
    <w:rsid w:val="00552532"/>
    <w:rsid w:val="0055371B"/>
    <w:rsid w:val="00553759"/>
    <w:rsid w:val="00557A68"/>
    <w:rsid w:val="0056066F"/>
    <w:rsid w:val="00563674"/>
    <w:rsid w:val="00571CC3"/>
    <w:rsid w:val="00573C16"/>
    <w:rsid w:val="00575242"/>
    <w:rsid w:val="005862DA"/>
    <w:rsid w:val="00586A51"/>
    <w:rsid w:val="00587AD9"/>
    <w:rsid w:val="0059307F"/>
    <w:rsid w:val="00594A9F"/>
    <w:rsid w:val="0059646A"/>
    <w:rsid w:val="005A0FD2"/>
    <w:rsid w:val="005A1969"/>
    <w:rsid w:val="005A4768"/>
    <w:rsid w:val="005A50B4"/>
    <w:rsid w:val="005A5F56"/>
    <w:rsid w:val="005A794B"/>
    <w:rsid w:val="005A7DA5"/>
    <w:rsid w:val="005B02A6"/>
    <w:rsid w:val="005B1C6C"/>
    <w:rsid w:val="005B67D4"/>
    <w:rsid w:val="005B6AA3"/>
    <w:rsid w:val="005B6DF9"/>
    <w:rsid w:val="005B72CC"/>
    <w:rsid w:val="005C05F6"/>
    <w:rsid w:val="005C0BF7"/>
    <w:rsid w:val="005C247D"/>
    <w:rsid w:val="005C29B0"/>
    <w:rsid w:val="005C35A9"/>
    <w:rsid w:val="005C3BDD"/>
    <w:rsid w:val="005C6398"/>
    <w:rsid w:val="005C6649"/>
    <w:rsid w:val="005C7DD4"/>
    <w:rsid w:val="005D00D9"/>
    <w:rsid w:val="005D1044"/>
    <w:rsid w:val="005D256B"/>
    <w:rsid w:val="005D54D4"/>
    <w:rsid w:val="005D5C1C"/>
    <w:rsid w:val="005E1D64"/>
    <w:rsid w:val="005E2772"/>
    <w:rsid w:val="005E28FD"/>
    <w:rsid w:val="005E384F"/>
    <w:rsid w:val="005E75A3"/>
    <w:rsid w:val="005F0C1B"/>
    <w:rsid w:val="005F1470"/>
    <w:rsid w:val="005F4058"/>
    <w:rsid w:val="00601D21"/>
    <w:rsid w:val="00601DB7"/>
    <w:rsid w:val="006054BA"/>
    <w:rsid w:val="00605E79"/>
    <w:rsid w:val="00607E85"/>
    <w:rsid w:val="00614F4C"/>
    <w:rsid w:val="00616F75"/>
    <w:rsid w:val="0062214F"/>
    <w:rsid w:val="00623030"/>
    <w:rsid w:val="0062462F"/>
    <w:rsid w:val="006350AB"/>
    <w:rsid w:val="00636E33"/>
    <w:rsid w:val="00637020"/>
    <w:rsid w:val="00640737"/>
    <w:rsid w:val="006532B8"/>
    <w:rsid w:val="0065687A"/>
    <w:rsid w:val="00657BD5"/>
    <w:rsid w:val="0066429C"/>
    <w:rsid w:val="006741B6"/>
    <w:rsid w:val="00681EE0"/>
    <w:rsid w:val="00684DE4"/>
    <w:rsid w:val="00686133"/>
    <w:rsid w:val="00686974"/>
    <w:rsid w:val="0069210B"/>
    <w:rsid w:val="00692428"/>
    <w:rsid w:val="00692A81"/>
    <w:rsid w:val="006A1645"/>
    <w:rsid w:val="006A33BD"/>
    <w:rsid w:val="006A3EBF"/>
    <w:rsid w:val="006A435B"/>
    <w:rsid w:val="006A6685"/>
    <w:rsid w:val="006A6E0C"/>
    <w:rsid w:val="006A6E24"/>
    <w:rsid w:val="006B1739"/>
    <w:rsid w:val="006B44CD"/>
    <w:rsid w:val="006B4AFD"/>
    <w:rsid w:val="006B56BA"/>
    <w:rsid w:val="006B5F3E"/>
    <w:rsid w:val="006B7967"/>
    <w:rsid w:val="006C0BF5"/>
    <w:rsid w:val="006C1320"/>
    <w:rsid w:val="006C3373"/>
    <w:rsid w:val="006C5192"/>
    <w:rsid w:val="006D13DA"/>
    <w:rsid w:val="006D3663"/>
    <w:rsid w:val="006D7DF8"/>
    <w:rsid w:val="006E43B4"/>
    <w:rsid w:val="006E52C1"/>
    <w:rsid w:val="006E6C41"/>
    <w:rsid w:val="006E76ED"/>
    <w:rsid w:val="006F152B"/>
    <w:rsid w:val="006F1A5E"/>
    <w:rsid w:val="006F25FA"/>
    <w:rsid w:val="006F5FC0"/>
    <w:rsid w:val="006F686F"/>
    <w:rsid w:val="00701D23"/>
    <w:rsid w:val="0070314A"/>
    <w:rsid w:val="007052EC"/>
    <w:rsid w:val="007103EB"/>
    <w:rsid w:val="00710C58"/>
    <w:rsid w:val="00710E94"/>
    <w:rsid w:val="007111F0"/>
    <w:rsid w:val="00711A7D"/>
    <w:rsid w:val="00711E81"/>
    <w:rsid w:val="0071729C"/>
    <w:rsid w:val="007208C3"/>
    <w:rsid w:val="00720ADB"/>
    <w:rsid w:val="00731715"/>
    <w:rsid w:val="00731BC7"/>
    <w:rsid w:val="0073204F"/>
    <w:rsid w:val="00732D51"/>
    <w:rsid w:val="007342BB"/>
    <w:rsid w:val="0073695D"/>
    <w:rsid w:val="007374A8"/>
    <w:rsid w:val="00740686"/>
    <w:rsid w:val="00741D9B"/>
    <w:rsid w:val="00742842"/>
    <w:rsid w:val="00756322"/>
    <w:rsid w:val="00760388"/>
    <w:rsid w:val="00760870"/>
    <w:rsid w:val="00765FDE"/>
    <w:rsid w:val="00770916"/>
    <w:rsid w:val="0077140B"/>
    <w:rsid w:val="00772936"/>
    <w:rsid w:val="007730F2"/>
    <w:rsid w:val="007747AC"/>
    <w:rsid w:val="00775248"/>
    <w:rsid w:val="0078092C"/>
    <w:rsid w:val="00782287"/>
    <w:rsid w:val="00784507"/>
    <w:rsid w:val="0079172D"/>
    <w:rsid w:val="00793551"/>
    <w:rsid w:val="0079597F"/>
    <w:rsid w:val="007959C0"/>
    <w:rsid w:val="00796B43"/>
    <w:rsid w:val="00796BE7"/>
    <w:rsid w:val="00796F24"/>
    <w:rsid w:val="007A0105"/>
    <w:rsid w:val="007A08E6"/>
    <w:rsid w:val="007A1988"/>
    <w:rsid w:val="007A33FD"/>
    <w:rsid w:val="007A6E32"/>
    <w:rsid w:val="007A716F"/>
    <w:rsid w:val="007B0C2A"/>
    <w:rsid w:val="007B0C93"/>
    <w:rsid w:val="007B5E94"/>
    <w:rsid w:val="007C2E00"/>
    <w:rsid w:val="007C3A11"/>
    <w:rsid w:val="007C418E"/>
    <w:rsid w:val="007C5078"/>
    <w:rsid w:val="007C6906"/>
    <w:rsid w:val="007C6D6D"/>
    <w:rsid w:val="007C7BC0"/>
    <w:rsid w:val="007D6231"/>
    <w:rsid w:val="007E4652"/>
    <w:rsid w:val="007E4FD5"/>
    <w:rsid w:val="007E526F"/>
    <w:rsid w:val="007F33D1"/>
    <w:rsid w:val="007F398D"/>
    <w:rsid w:val="007F3ACD"/>
    <w:rsid w:val="007F4AE9"/>
    <w:rsid w:val="007F6A4B"/>
    <w:rsid w:val="00804A81"/>
    <w:rsid w:val="00805E1D"/>
    <w:rsid w:val="0081035B"/>
    <w:rsid w:val="008113F1"/>
    <w:rsid w:val="00811BFC"/>
    <w:rsid w:val="00812B03"/>
    <w:rsid w:val="00813D60"/>
    <w:rsid w:val="00821947"/>
    <w:rsid w:val="00822107"/>
    <w:rsid w:val="00825D76"/>
    <w:rsid w:val="008278E4"/>
    <w:rsid w:val="008409D2"/>
    <w:rsid w:val="00843864"/>
    <w:rsid w:val="008518DB"/>
    <w:rsid w:val="00851AA5"/>
    <w:rsid w:val="008520E8"/>
    <w:rsid w:val="0085448E"/>
    <w:rsid w:val="00854EC1"/>
    <w:rsid w:val="00862EBB"/>
    <w:rsid w:val="008656A1"/>
    <w:rsid w:val="00867067"/>
    <w:rsid w:val="00871DFE"/>
    <w:rsid w:val="00875237"/>
    <w:rsid w:val="00876687"/>
    <w:rsid w:val="00886DD3"/>
    <w:rsid w:val="00887CE0"/>
    <w:rsid w:val="00891866"/>
    <w:rsid w:val="00892650"/>
    <w:rsid w:val="00895FBF"/>
    <w:rsid w:val="008A1F1C"/>
    <w:rsid w:val="008A43B4"/>
    <w:rsid w:val="008A4AE8"/>
    <w:rsid w:val="008A5DAD"/>
    <w:rsid w:val="008A7F87"/>
    <w:rsid w:val="008B4BCD"/>
    <w:rsid w:val="008B687A"/>
    <w:rsid w:val="008B6CE1"/>
    <w:rsid w:val="008B73E0"/>
    <w:rsid w:val="008C132D"/>
    <w:rsid w:val="008C1D12"/>
    <w:rsid w:val="008C3D27"/>
    <w:rsid w:val="008C4289"/>
    <w:rsid w:val="008C5670"/>
    <w:rsid w:val="008C5D36"/>
    <w:rsid w:val="008C5DC0"/>
    <w:rsid w:val="008C6CC4"/>
    <w:rsid w:val="008C6E97"/>
    <w:rsid w:val="008D180E"/>
    <w:rsid w:val="008D1DC6"/>
    <w:rsid w:val="008D72C7"/>
    <w:rsid w:val="008E5D58"/>
    <w:rsid w:val="008E6933"/>
    <w:rsid w:val="008F09F0"/>
    <w:rsid w:val="008F0EF1"/>
    <w:rsid w:val="008F1292"/>
    <w:rsid w:val="008F14B5"/>
    <w:rsid w:val="008F2DA1"/>
    <w:rsid w:val="008F33C2"/>
    <w:rsid w:val="008F5243"/>
    <w:rsid w:val="008F5B9A"/>
    <w:rsid w:val="008F5CEC"/>
    <w:rsid w:val="008F7D6E"/>
    <w:rsid w:val="0090479F"/>
    <w:rsid w:val="00904B5A"/>
    <w:rsid w:val="00905D73"/>
    <w:rsid w:val="0090675B"/>
    <w:rsid w:val="0091055D"/>
    <w:rsid w:val="00912471"/>
    <w:rsid w:val="00913248"/>
    <w:rsid w:val="00914905"/>
    <w:rsid w:val="00916DC4"/>
    <w:rsid w:val="00921656"/>
    <w:rsid w:val="009244F0"/>
    <w:rsid w:val="009267BA"/>
    <w:rsid w:val="009272FE"/>
    <w:rsid w:val="00930BA7"/>
    <w:rsid w:val="0093657D"/>
    <w:rsid w:val="00937D54"/>
    <w:rsid w:val="00941227"/>
    <w:rsid w:val="00942A3C"/>
    <w:rsid w:val="00945DFC"/>
    <w:rsid w:val="0094647A"/>
    <w:rsid w:val="009479CB"/>
    <w:rsid w:val="009526BF"/>
    <w:rsid w:val="00954A9E"/>
    <w:rsid w:val="009550D1"/>
    <w:rsid w:val="009610BD"/>
    <w:rsid w:val="00962BDA"/>
    <w:rsid w:val="00965394"/>
    <w:rsid w:val="00965F00"/>
    <w:rsid w:val="00971D63"/>
    <w:rsid w:val="009758F4"/>
    <w:rsid w:val="00980F26"/>
    <w:rsid w:val="009810A1"/>
    <w:rsid w:val="009822F3"/>
    <w:rsid w:val="00984037"/>
    <w:rsid w:val="0098469F"/>
    <w:rsid w:val="009853D7"/>
    <w:rsid w:val="00987688"/>
    <w:rsid w:val="00990654"/>
    <w:rsid w:val="0099149C"/>
    <w:rsid w:val="009948A5"/>
    <w:rsid w:val="00995CFA"/>
    <w:rsid w:val="009A2A81"/>
    <w:rsid w:val="009B0013"/>
    <w:rsid w:val="009B0666"/>
    <w:rsid w:val="009B1019"/>
    <w:rsid w:val="009B24D4"/>
    <w:rsid w:val="009B265F"/>
    <w:rsid w:val="009B2E68"/>
    <w:rsid w:val="009C3550"/>
    <w:rsid w:val="009C5FA8"/>
    <w:rsid w:val="009C708B"/>
    <w:rsid w:val="009C714F"/>
    <w:rsid w:val="009D1170"/>
    <w:rsid w:val="009D2394"/>
    <w:rsid w:val="009D240F"/>
    <w:rsid w:val="009D54A2"/>
    <w:rsid w:val="009D5F1A"/>
    <w:rsid w:val="009E2A09"/>
    <w:rsid w:val="009E477C"/>
    <w:rsid w:val="009E6A01"/>
    <w:rsid w:val="009E7245"/>
    <w:rsid w:val="009F0866"/>
    <w:rsid w:val="009F20B9"/>
    <w:rsid w:val="009F4497"/>
    <w:rsid w:val="009F5DA6"/>
    <w:rsid w:val="009F6E8F"/>
    <w:rsid w:val="00A027A7"/>
    <w:rsid w:val="00A27757"/>
    <w:rsid w:val="00A301B8"/>
    <w:rsid w:val="00A330D3"/>
    <w:rsid w:val="00A36AEE"/>
    <w:rsid w:val="00A40382"/>
    <w:rsid w:val="00A40DBE"/>
    <w:rsid w:val="00A41E12"/>
    <w:rsid w:val="00A43035"/>
    <w:rsid w:val="00A457BE"/>
    <w:rsid w:val="00A54B81"/>
    <w:rsid w:val="00A653A2"/>
    <w:rsid w:val="00A65E11"/>
    <w:rsid w:val="00A7000A"/>
    <w:rsid w:val="00A71540"/>
    <w:rsid w:val="00A72EA4"/>
    <w:rsid w:val="00A82DB9"/>
    <w:rsid w:val="00A836FF"/>
    <w:rsid w:val="00A84204"/>
    <w:rsid w:val="00A93ED7"/>
    <w:rsid w:val="00A93F0C"/>
    <w:rsid w:val="00A93F94"/>
    <w:rsid w:val="00A95258"/>
    <w:rsid w:val="00A9581B"/>
    <w:rsid w:val="00AA3815"/>
    <w:rsid w:val="00AA504A"/>
    <w:rsid w:val="00AA72CD"/>
    <w:rsid w:val="00AA75B6"/>
    <w:rsid w:val="00AB0858"/>
    <w:rsid w:val="00AB2211"/>
    <w:rsid w:val="00AB3D1E"/>
    <w:rsid w:val="00AC1314"/>
    <w:rsid w:val="00AC4639"/>
    <w:rsid w:val="00AC7B98"/>
    <w:rsid w:val="00AD2BBF"/>
    <w:rsid w:val="00AD4CBD"/>
    <w:rsid w:val="00AD658D"/>
    <w:rsid w:val="00AE0835"/>
    <w:rsid w:val="00AE09E9"/>
    <w:rsid w:val="00AE17AE"/>
    <w:rsid w:val="00AE1829"/>
    <w:rsid w:val="00AE1F3A"/>
    <w:rsid w:val="00AE2B10"/>
    <w:rsid w:val="00AE316F"/>
    <w:rsid w:val="00AE5425"/>
    <w:rsid w:val="00AE745E"/>
    <w:rsid w:val="00AF070D"/>
    <w:rsid w:val="00AF4264"/>
    <w:rsid w:val="00AF56C0"/>
    <w:rsid w:val="00AF7475"/>
    <w:rsid w:val="00B00124"/>
    <w:rsid w:val="00B007F5"/>
    <w:rsid w:val="00B00DFF"/>
    <w:rsid w:val="00B012BD"/>
    <w:rsid w:val="00B0255F"/>
    <w:rsid w:val="00B04CE8"/>
    <w:rsid w:val="00B059ED"/>
    <w:rsid w:val="00B06102"/>
    <w:rsid w:val="00B06D91"/>
    <w:rsid w:val="00B11DC9"/>
    <w:rsid w:val="00B120D7"/>
    <w:rsid w:val="00B15670"/>
    <w:rsid w:val="00B17E66"/>
    <w:rsid w:val="00B212E4"/>
    <w:rsid w:val="00B222F4"/>
    <w:rsid w:val="00B26543"/>
    <w:rsid w:val="00B3404B"/>
    <w:rsid w:val="00B36432"/>
    <w:rsid w:val="00B40C55"/>
    <w:rsid w:val="00B432BA"/>
    <w:rsid w:val="00B4710A"/>
    <w:rsid w:val="00B57404"/>
    <w:rsid w:val="00B62F9E"/>
    <w:rsid w:val="00B64C96"/>
    <w:rsid w:val="00B729DB"/>
    <w:rsid w:val="00B72D86"/>
    <w:rsid w:val="00B73195"/>
    <w:rsid w:val="00B76777"/>
    <w:rsid w:val="00B90716"/>
    <w:rsid w:val="00B91351"/>
    <w:rsid w:val="00B9250D"/>
    <w:rsid w:val="00B937EA"/>
    <w:rsid w:val="00B93F53"/>
    <w:rsid w:val="00B95812"/>
    <w:rsid w:val="00B96B96"/>
    <w:rsid w:val="00B97828"/>
    <w:rsid w:val="00BA1FF4"/>
    <w:rsid w:val="00BA559A"/>
    <w:rsid w:val="00BA6E20"/>
    <w:rsid w:val="00BA7383"/>
    <w:rsid w:val="00BB2016"/>
    <w:rsid w:val="00BB3272"/>
    <w:rsid w:val="00BB32B4"/>
    <w:rsid w:val="00BB5876"/>
    <w:rsid w:val="00BC3404"/>
    <w:rsid w:val="00BC4A29"/>
    <w:rsid w:val="00BC7199"/>
    <w:rsid w:val="00BC7C95"/>
    <w:rsid w:val="00BE26CF"/>
    <w:rsid w:val="00BF1F2F"/>
    <w:rsid w:val="00BF2C1A"/>
    <w:rsid w:val="00BF7051"/>
    <w:rsid w:val="00C00421"/>
    <w:rsid w:val="00C02940"/>
    <w:rsid w:val="00C03100"/>
    <w:rsid w:val="00C131EB"/>
    <w:rsid w:val="00C131EF"/>
    <w:rsid w:val="00C14415"/>
    <w:rsid w:val="00C14984"/>
    <w:rsid w:val="00C16C6A"/>
    <w:rsid w:val="00C206C7"/>
    <w:rsid w:val="00C20D58"/>
    <w:rsid w:val="00C26619"/>
    <w:rsid w:val="00C26694"/>
    <w:rsid w:val="00C26D8A"/>
    <w:rsid w:val="00C31CE6"/>
    <w:rsid w:val="00C32CD9"/>
    <w:rsid w:val="00C32FE5"/>
    <w:rsid w:val="00C3428C"/>
    <w:rsid w:val="00C345D1"/>
    <w:rsid w:val="00C36EC9"/>
    <w:rsid w:val="00C42335"/>
    <w:rsid w:val="00C426A4"/>
    <w:rsid w:val="00C4295F"/>
    <w:rsid w:val="00C4325A"/>
    <w:rsid w:val="00C45570"/>
    <w:rsid w:val="00C503A3"/>
    <w:rsid w:val="00C5099D"/>
    <w:rsid w:val="00C52FA4"/>
    <w:rsid w:val="00C5554A"/>
    <w:rsid w:val="00C57E1E"/>
    <w:rsid w:val="00C63354"/>
    <w:rsid w:val="00C70B0C"/>
    <w:rsid w:val="00C731BA"/>
    <w:rsid w:val="00C7588E"/>
    <w:rsid w:val="00C75A03"/>
    <w:rsid w:val="00C75A2B"/>
    <w:rsid w:val="00C81D8E"/>
    <w:rsid w:val="00C84228"/>
    <w:rsid w:val="00C86A41"/>
    <w:rsid w:val="00C873C8"/>
    <w:rsid w:val="00C95A2A"/>
    <w:rsid w:val="00CA0DF3"/>
    <w:rsid w:val="00CA48F8"/>
    <w:rsid w:val="00CA5C18"/>
    <w:rsid w:val="00CA7912"/>
    <w:rsid w:val="00CB21CA"/>
    <w:rsid w:val="00CB5BAA"/>
    <w:rsid w:val="00CC03CA"/>
    <w:rsid w:val="00CC0596"/>
    <w:rsid w:val="00CC2EA0"/>
    <w:rsid w:val="00CC52A5"/>
    <w:rsid w:val="00CD2B4C"/>
    <w:rsid w:val="00CD535A"/>
    <w:rsid w:val="00CE50AE"/>
    <w:rsid w:val="00CE5CBC"/>
    <w:rsid w:val="00CE641A"/>
    <w:rsid w:val="00CF289D"/>
    <w:rsid w:val="00CF799B"/>
    <w:rsid w:val="00CF7BFE"/>
    <w:rsid w:val="00D0168B"/>
    <w:rsid w:val="00D01758"/>
    <w:rsid w:val="00D02690"/>
    <w:rsid w:val="00D03535"/>
    <w:rsid w:val="00D05E39"/>
    <w:rsid w:val="00D06ABE"/>
    <w:rsid w:val="00D06AEF"/>
    <w:rsid w:val="00D079E1"/>
    <w:rsid w:val="00D13E79"/>
    <w:rsid w:val="00D145AC"/>
    <w:rsid w:val="00D15D0E"/>
    <w:rsid w:val="00D161B0"/>
    <w:rsid w:val="00D17238"/>
    <w:rsid w:val="00D205F0"/>
    <w:rsid w:val="00D2221F"/>
    <w:rsid w:val="00D2261E"/>
    <w:rsid w:val="00D226EB"/>
    <w:rsid w:val="00D26DA1"/>
    <w:rsid w:val="00D31576"/>
    <w:rsid w:val="00D34324"/>
    <w:rsid w:val="00D347E9"/>
    <w:rsid w:val="00D40E16"/>
    <w:rsid w:val="00D41BAD"/>
    <w:rsid w:val="00D444C4"/>
    <w:rsid w:val="00D549FB"/>
    <w:rsid w:val="00D57FA2"/>
    <w:rsid w:val="00D62322"/>
    <w:rsid w:val="00D62628"/>
    <w:rsid w:val="00D643FE"/>
    <w:rsid w:val="00D64486"/>
    <w:rsid w:val="00D648F0"/>
    <w:rsid w:val="00D666D7"/>
    <w:rsid w:val="00D67337"/>
    <w:rsid w:val="00D67349"/>
    <w:rsid w:val="00D67399"/>
    <w:rsid w:val="00D70C67"/>
    <w:rsid w:val="00D720D4"/>
    <w:rsid w:val="00D76841"/>
    <w:rsid w:val="00D76E1C"/>
    <w:rsid w:val="00D82C52"/>
    <w:rsid w:val="00D85071"/>
    <w:rsid w:val="00D9042B"/>
    <w:rsid w:val="00D917D9"/>
    <w:rsid w:val="00D92B76"/>
    <w:rsid w:val="00DA0481"/>
    <w:rsid w:val="00DA1D1F"/>
    <w:rsid w:val="00DA2F6A"/>
    <w:rsid w:val="00DA3D29"/>
    <w:rsid w:val="00DB19B5"/>
    <w:rsid w:val="00DC2FDD"/>
    <w:rsid w:val="00DC3B59"/>
    <w:rsid w:val="00DC437A"/>
    <w:rsid w:val="00DC6586"/>
    <w:rsid w:val="00DC6655"/>
    <w:rsid w:val="00DD42CA"/>
    <w:rsid w:val="00DD54F2"/>
    <w:rsid w:val="00DD70CA"/>
    <w:rsid w:val="00DE05AC"/>
    <w:rsid w:val="00DE1F6B"/>
    <w:rsid w:val="00DE3376"/>
    <w:rsid w:val="00DE48BC"/>
    <w:rsid w:val="00DE79F7"/>
    <w:rsid w:val="00DF6FFE"/>
    <w:rsid w:val="00E02289"/>
    <w:rsid w:val="00E0292C"/>
    <w:rsid w:val="00E04178"/>
    <w:rsid w:val="00E04A9B"/>
    <w:rsid w:val="00E14D30"/>
    <w:rsid w:val="00E17315"/>
    <w:rsid w:val="00E17F28"/>
    <w:rsid w:val="00E204B3"/>
    <w:rsid w:val="00E22162"/>
    <w:rsid w:val="00E23C06"/>
    <w:rsid w:val="00E26AD9"/>
    <w:rsid w:val="00E2752C"/>
    <w:rsid w:val="00E31258"/>
    <w:rsid w:val="00E3145D"/>
    <w:rsid w:val="00E31F4F"/>
    <w:rsid w:val="00E32438"/>
    <w:rsid w:val="00E40E21"/>
    <w:rsid w:val="00E42719"/>
    <w:rsid w:val="00E42A2B"/>
    <w:rsid w:val="00E51E64"/>
    <w:rsid w:val="00E52487"/>
    <w:rsid w:val="00E525EE"/>
    <w:rsid w:val="00E56779"/>
    <w:rsid w:val="00E56AE8"/>
    <w:rsid w:val="00E57A49"/>
    <w:rsid w:val="00E62A42"/>
    <w:rsid w:val="00E63C88"/>
    <w:rsid w:val="00E63CCB"/>
    <w:rsid w:val="00E63CCE"/>
    <w:rsid w:val="00E66116"/>
    <w:rsid w:val="00E71104"/>
    <w:rsid w:val="00E71531"/>
    <w:rsid w:val="00E75BD8"/>
    <w:rsid w:val="00E75E8C"/>
    <w:rsid w:val="00E77C99"/>
    <w:rsid w:val="00E817DF"/>
    <w:rsid w:val="00E81F9C"/>
    <w:rsid w:val="00E8338A"/>
    <w:rsid w:val="00E8456E"/>
    <w:rsid w:val="00E84E46"/>
    <w:rsid w:val="00E8638A"/>
    <w:rsid w:val="00E87A62"/>
    <w:rsid w:val="00E9476B"/>
    <w:rsid w:val="00E966C9"/>
    <w:rsid w:val="00E96D6E"/>
    <w:rsid w:val="00E97010"/>
    <w:rsid w:val="00E97794"/>
    <w:rsid w:val="00EA04C5"/>
    <w:rsid w:val="00EA12DF"/>
    <w:rsid w:val="00EA3226"/>
    <w:rsid w:val="00EA5CC3"/>
    <w:rsid w:val="00EA61B5"/>
    <w:rsid w:val="00EA6643"/>
    <w:rsid w:val="00EA79E5"/>
    <w:rsid w:val="00EA7D7A"/>
    <w:rsid w:val="00EB2EC9"/>
    <w:rsid w:val="00EB3E21"/>
    <w:rsid w:val="00EB5C92"/>
    <w:rsid w:val="00EB67D8"/>
    <w:rsid w:val="00EB7881"/>
    <w:rsid w:val="00EC2832"/>
    <w:rsid w:val="00EC3C15"/>
    <w:rsid w:val="00EC45A0"/>
    <w:rsid w:val="00EC657E"/>
    <w:rsid w:val="00EC71F5"/>
    <w:rsid w:val="00EC723C"/>
    <w:rsid w:val="00ED048A"/>
    <w:rsid w:val="00ED5A03"/>
    <w:rsid w:val="00ED6953"/>
    <w:rsid w:val="00ED776C"/>
    <w:rsid w:val="00EE16BC"/>
    <w:rsid w:val="00EF0893"/>
    <w:rsid w:val="00EF17E6"/>
    <w:rsid w:val="00EF54AD"/>
    <w:rsid w:val="00EF591B"/>
    <w:rsid w:val="00EF59FA"/>
    <w:rsid w:val="00EF71DC"/>
    <w:rsid w:val="00F055FA"/>
    <w:rsid w:val="00F05A7C"/>
    <w:rsid w:val="00F060B0"/>
    <w:rsid w:val="00F11FDD"/>
    <w:rsid w:val="00F1454E"/>
    <w:rsid w:val="00F15344"/>
    <w:rsid w:val="00F16D3A"/>
    <w:rsid w:val="00F2675A"/>
    <w:rsid w:val="00F26CA1"/>
    <w:rsid w:val="00F27C19"/>
    <w:rsid w:val="00F27E8C"/>
    <w:rsid w:val="00F30786"/>
    <w:rsid w:val="00F31BAC"/>
    <w:rsid w:val="00F34189"/>
    <w:rsid w:val="00F3498C"/>
    <w:rsid w:val="00F408CE"/>
    <w:rsid w:val="00F40C12"/>
    <w:rsid w:val="00F45838"/>
    <w:rsid w:val="00F46070"/>
    <w:rsid w:val="00F4620E"/>
    <w:rsid w:val="00F47307"/>
    <w:rsid w:val="00F522CA"/>
    <w:rsid w:val="00F5369A"/>
    <w:rsid w:val="00F54B52"/>
    <w:rsid w:val="00F569B8"/>
    <w:rsid w:val="00F61758"/>
    <w:rsid w:val="00F62CA7"/>
    <w:rsid w:val="00F63A24"/>
    <w:rsid w:val="00F63F61"/>
    <w:rsid w:val="00F64F79"/>
    <w:rsid w:val="00F65284"/>
    <w:rsid w:val="00F7323E"/>
    <w:rsid w:val="00F733B8"/>
    <w:rsid w:val="00F736F6"/>
    <w:rsid w:val="00F73A55"/>
    <w:rsid w:val="00F74C5D"/>
    <w:rsid w:val="00F773F5"/>
    <w:rsid w:val="00F81FA2"/>
    <w:rsid w:val="00F83FF6"/>
    <w:rsid w:val="00F84036"/>
    <w:rsid w:val="00F93CD0"/>
    <w:rsid w:val="00F9492B"/>
    <w:rsid w:val="00F94C41"/>
    <w:rsid w:val="00FA4763"/>
    <w:rsid w:val="00FA7C51"/>
    <w:rsid w:val="00FA7D30"/>
    <w:rsid w:val="00FB14B7"/>
    <w:rsid w:val="00FB20C3"/>
    <w:rsid w:val="00FB2DE2"/>
    <w:rsid w:val="00FB65EC"/>
    <w:rsid w:val="00FC2182"/>
    <w:rsid w:val="00FC261E"/>
    <w:rsid w:val="00FD1FB5"/>
    <w:rsid w:val="00FD250F"/>
    <w:rsid w:val="00FD27CE"/>
    <w:rsid w:val="00FD354A"/>
    <w:rsid w:val="00FD77DA"/>
    <w:rsid w:val="00FE7990"/>
    <w:rsid w:val="00FF2EFC"/>
    <w:rsid w:val="00FF37C2"/>
    <w:rsid w:val="00FF39FE"/>
    <w:rsid w:val="00FF440A"/>
    <w:rsid w:val="00FF57BA"/>
    <w:rsid w:val="00FF5E86"/>
    <w:rsid w:val="00FF707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9D5C70C9-9E51-4C07-9024-7147717A1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en-US"/>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4E3437"/>
    <w:pPr>
      <w:spacing w:after="160" w:line="259" w:lineRule="auto"/>
    </w:pPr>
    <w:rPr>
      <w:sz w:val="22"/>
      <w:szCs w:val="22"/>
    </w:rPr>
  </w:style>
  <w:style w:type="paragraph" w:styleId="Nadpis1">
    <w:name w:val="heading 1"/>
    <w:basedOn w:val="Normln"/>
    <w:next w:val="Normln"/>
    <w:link w:val="Nadpis1Char"/>
    <w:uiPriority w:val="99"/>
    <w:qFormat/>
    <w:rsid w:val="000A2293"/>
    <w:pPr>
      <w:keepNext/>
      <w:keepLines/>
      <w:spacing w:before="480" w:after="0"/>
      <w:outlineLvl w:val="0"/>
    </w:pPr>
    <w:rPr>
      <w:rFonts w:ascii="Calibri Light" w:hAnsi="Calibri Light"/>
      <w:b/>
      <w:bCs/>
      <w:color w:val="2E74B5"/>
      <w:sz w:val="28"/>
      <w:szCs w:val="28"/>
    </w:rPr>
  </w:style>
  <w:style w:type="paragraph" w:styleId="Nadpis2">
    <w:name w:val="heading 2"/>
    <w:basedOn w:val="Normln"/>
    <w:next w:val="Normln"/>
    <w:link w:val="Nadpis2Char"/>
    <w:uiPriority w:val="99"/>
    <w:qFormat/>
    <w:rsid w:val="000A2293"/>
    <w:pPr>
      <w:keepNext/>
      <w:keepLines/>
      <w:spacing w:before="200" w:after="0"/>
      <w:outlineLvl w:val="1"/>
    </w:pPr>
    <w:rPr>
      <w:rFonts w:ascii="Calibri Light" w:hAnsi="Calibri Light"/>
      <w:b/>
      <w:bCs/>
      <w:color w:val="5B9BD5"/>
      <w:sz w:val="26"/>
      <w:szCs w:val="26"/>
    </w:rPr>
  </w:style>
  <w:style w:type="paragraph" w:styleId="Nadpis3">
    <w:name w:val="heading 3"/>
    <w:basedOn w:val="Normln"/>
    <w:next w:val="Normln"/>
    <w:link w:val="Nadpis3Char"/>
    <w:uiPriority w:val="99"/>
    <w:qFormat/>
    <w:rsid w:val="00D06AEF"/>
    <w:pPr>
      <w:keepNext/>
      <w:keepLines/>
      <w:spacing w:before="200" w:after="0"/>
      <w:outlineLvl w:val="2"/>
    </w:pPr>
    <w:rPr>
      <w:rFonts w:ascii="Calibri Light" w:hAnsi="Calibri Light"/>
      <w:b/>
      <w:bCs/>
      <w:color w:val="5B9BD5"/>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0A2293"/>
    <w:rPr>
      <w:rFonts w:ascii="Calibri Light" w:hAnsi="Calibri Light" w:cs="Times New Roman"/>
      <w:b/>
      <w:color w:val="2E74B5"/>
      <w:sz w:val="28"/>
    </w:rPr>
  </w:style>
  <w:style w:type="character" w:customStyle="1" w:styleId="Nadpis2Char">
    <w:name w:val="Nadpis 2 Char"/>
    <w:link w:val="Nadpis2"/>
    <w:uiPriority w:val="99"/>
    <w:locked/>
    <w:rsid w:val="000A2293"/>
    <w:rPr>
      <w:rFonts w:ascii="Calibri Light" w:hAnsi="Calibri Light" w:cs="Times New Roman"/>
      <w:b/>
      <w:color w:val="5B9BD5"/>
      <w:sz w:val="26"/>
    </w:rPr>
  </w:style>
  <w:style w:type="character" w:customStyle="1" w:styleId="Nadpis3Char">
    <w:name w:val="Nadpis 3 Char"/>
    <w:link w:val="Nadpis3"/>
    <w:uiPriority w:val="99"/>
    <w:locked/>
    <w:rsid w:val="00D06AEF"/>
    <w:rPr>
      <w:rFonts w:ascii="Calibri Light" w:hAnsi="Calibri Light" w:cs="Times New Roman"/>
      <w:b/>
      <w:color w:val="5B9BD5"/>
    </w:rPr>
  </w:style>
  <w:style w:type="character" w:styleId="Odkaznakoment">
    <w:name w:val="annotation reference"/>
    <w:uiPriority w:val="99"/>
    <w:semiHidden/>
    <w:rsid w:val="002A4933"/>
    <w:rPr>
      <w:rFonts w:cs="Times New Roman"/>
      <w:sz w:val="16"/>
    </w:rPr>
  </w:style>
  <w:style w:type="paragraph" w:styleId="Textkomente">
    <w:name w:val="annotation text"/>
    <w:basedOn w:val="Normln"/>
    <w:link w:val="TextkomenteChar"/>
    <w:uiPriority w:val="99"/>
    <w:semiHidden/>
    <w:rsid w:val="002A4933"/>
    <w:pPr>
      <w:spacing w:line="240" w:lineRule="auto"/>
    </w:pPr>
    <w:rPr>
      <w:sz w:val="20"/>
      <w:szCs w:val="20"/>
    </w:rPr>
  </w:style>
  <w:style w:type="character" w:customStyle="1" w:styleId="TextkomenteChar">
    <w:name w:val="Text komentáře Char"/>
    <w:link w:val="Textkomente"/>
    <w:uiPriority w:val="99"/>
    <w:semiHidden/>
    <w:locked/>
    <w:rsid w:val="002A4933"/>
    <w:rPr>
      <w:rFonts w:cs="Times New Roman"/>
      <w:sz w:val="20"/>
    </w:rPr>
  </w:style>
  <w:style w:type="paragraph" w:styleId="Pedmtkomente">
    <w:name w:val="annotation subject"/>
    <w:basedOn w:val="Textkomente"/>
    <w:next w:val="Textkomente"/>
    <w:link w:val="PedmtkomenteChar"/>
    <w:uiPriority w:val="99"/>
    <w:semiHidden/>
    <w:rsid w:val="002A4933"/>
    <w:rPr>
      <w:b/>
      <w:bCs/>
    </w:rPr>
  </w:style>
  <w:style w:type="character" w:customStyle="1" w:styleId="PedmtkomenteChar">
    <w:name w:val="Předmět komentáře Char"/>
    <w:link w:val="Pedmtkomente"/>
    <w:uiPriority w:val="99"/>
    <w:semiHidden/>
    <w:locked/>
    <w:rsid w:val="002A4933"/>
    <w:rPr>
      <w:rFonts w:cs="Times New Roman"/>
      <w:b/>
      <w:sz w:val="20"/>
    </w:rPr>
  </w:style>
  <w:style w:type="paragraph" w:styleId="Textbubliny">
    <w:name w:val="Balloon Text"/>
    <w:basedOn w:val="Normln"/>
    <w:link w:val="TextbublinyChar"/>
    <w:uiPriority w:val="99"/>
    <w:semiHidden/>
    <w:rsid w:val="002A4933"/>
    <w:pPr>
      <w:spacing w:after="0" w:line="240" w:lineRule="auto"/>
    </w:pPr>
    <w:rPr>
      <w:rFonts w:ascii="Segoe UI" w:hAnsi="Segoe UI"/>
      <w:sz w:val="18"/>
      <w:szCs w:val="18"/>
    </w:rPr>
  </w:style>
  <w:style w:type="character" w:customStyle="1" w:styleId="TextbublinyChar">
    <w:name w:val="Text bubliny Char"/>
    <w:link w:val="Textbubliny"/>
    <w:uiPriority w:val="99"/>
    <w:semiHidden/>
    <w:locked/>
    <w:rsid w:val="002A4933"/>
    <w:rPr>
      <w:rFonts w:ascii="Segoe UI" w:hAnsi="Segoe UI" w:cs="Times New Roman"/>
      <w:sz w:val="18"/>
    </w:rPr>
  </w:style>
  <w:style w:type="character" w:customStyle="1" w:styleId="Hyperlink1">
    <w:name w:val="Hyperlink.1"/>
    <w:uiPriority w:val="99"/>
    <w:rsid w:val="00895FBF"/>
    <w:rPr>
      <w:color w:val="0000FF"/>
      <w:u w:val="single" w:color="0000FF"/>
    </w:rPr>
  </w:style>
  <w:style w:type="character" w:styleId="Hypertextovodkaz">
    <w:name w:val="Hyperlink"/>
    <w:uiPriority w:val="99"/>
    <w:rsid w:val="00895FBF"/>
    <w:rPr>
      <w:rFonts w:cs="Times New Roman"/>
      <w:color w:val="0000FF"/>
      <w:u w:val="single"/>
    </w:rPr>
  </w:style>
  <w:style w:type="paragraph" w:styleId="Zhlav">
    <w:name w:val="header"/>
    <w:basedOn w:val="Normln"/>
    <w:link w:val="ZhlavChar"/>
    <w:uiPriority w:val="99"/>
    <w:rsid w:val="000A2293"/>
    <w:pPr>
      <w:tabs>
        <w:tab w:val="center" w:pos="4536"/>
        <w:tab w:val="right" w:pos="9072"/>
      </w:tabs>
      <w:spacing w:after="0" w:line="240" w:lineRule="auto"/>
    </w:pPr>
    <w:rPr>
      <w:sz w:val="20"/>
      <w:szCs w:val="20"/>
    </w:rPr>
  </w:style>
  <w:style w:type="character" w:customStyle="1" w:styleId="ZhlavChar">
    <w:name w:val="Záhlaví Char"/>
    <w:link w:val="Zhlav"/>
    <w:uiPriority w:val="99"/>
    <w:locked/>
    <w:rsid w:val="000A2293"/>
    <w:rPr>
      <w:rFonts w:cs="Times New Roman"/>
    </w:rPr>
  </w:style>
  <w:style w:type="paragraph" w:styleId="Zpat">
    <w:name w:val="footer"/>
    <w:basedOn w:val="Normln"/>
    <w:link w:val="ZpatChar"/>
    <w:uiPriority w:val="99"/>
    <w:rsid w:val="000A2293"/>
    <w:pPr>
      <w:tabs>
        <w:tab w:val="center" w:pos="4536"/>
        <w:tab w:val="right" w:pos="9072"/>
      </w:tabs>
      <w:spacing w:after="0" w:line="240" w:lineRule="auto"/>
    </w:pPr>
    <w:rPr>
      <w:sz w:val="20"/>
      <w:szCs w:val="20"/>
    </w:rPr>
  </w:style>
  <w:style w:type="character" w:customStyle="1" w:styleId="ZpatChar">
    <w:name w:val="Zápatí Char"/>
    <w:link w:val="Zpat"/>
    <w:uiPriority w:val="99"/>
    <w:locked/>
    <w:rsid w:val="000A2293"/>
    <w:rPr>
      <w:rFonts w:cs="Times New Roman"/>
    </w:rPr>
  </w:style>
  <w:style w:type="paragraph" w:styleId="Normlnweb">
    <w:name w:val="Normal (Web)"/>
    <w:basedOn w:val="Normln"/>
    <w:uiPriority w:val="99"/>
    <w:rsid w:val="000349C6"/>
    <w:pPr>
      <w:spacing w:before="100" w:beforeAutospacing="1" w:after="100" w:afterAutospacing="1" w:line="240" w:lineRule="auto"/>
    </w:pPr>
    <w:rPr>
      <w:rFonts w:ascii="Times New Roman" w:hAnsi="Times New Roman"/>
      <w:sz w:val="24"/>
      <w:szCs w:val="24"/>
    </w:rPr>
  </w:style>
  <w:style w:type="paragraph" w:styleId="Odstavecseseznamem">
    <w:name w:val="List Paragraph"/>
    <w:basedOn w:val="Normln"/>
    <w:uiPriority w:val="99"/>
    <w:qFormat/>
    <w:rsid w:val="00A54B81"/>
    <w:pPr>
      <w:ind w:left="720"/>
      <w:contextualSpacing/>
    </w:pPr>
  </w:style>
  <w:style w:type="character" w:styleId="Sledovanodkaz">
    <w:name w:val="FollowedHyperlink"/>
    <w:basedOn w:val="Standardnpsmoodstavce"/>
    <w:uiPriority w:val="99"/>
    <w:semiHidden/>
    <w:unhideWhenUsed/>
    <w:rsid w:val="00914905"/>
    <w:rPr>
      <w:color w:val="800080" w:themeColor="followedHyperlink"/>
      <w:u w:val="single"/>
    </w:rPr>
  </w:style>
  <w:style w:type="character" w:customStyle="1" w:styleId="Zmnka1">
    <w:name w:val="Zmínka1"/>
    <w:basedOn w:val="Standardnpsmoodstavce"/>
    <w:uiPriority w:val="99"/>
    <w:semiHidden/>
    <w:unhideWhenUsed/>
    <w:rsid w:val="0066429C"/>
    <w:rPr>
      <w:color w:val="2B579A"/>
      <w:shd w:val="clear" w:color="auto" w:fill="E6E6E6"/>
    </w:rPr>
  </w:style>
  <w:style w:type="character" w:styleId="Siln">
    <w:name w:val="Strong"/>
    <w:basedOn w:val="Standardnpsmoodstavce"/>
    <w:qFormat/>
    <w:locked/>
    <w:rsid w:val="007F6A4B"/>
    <w:rPr>
      <w:b/>
      <w:bCs/>
    </w:rPr>
  </w:style>
  <w:style w:type="character" w:styleId="Nevyeenzmnka">
    <w:name w:val="Unresolved Mention"/>
    <w:basedOn w:val="Standardnpsmoodstavce"/>
    <w:uiPriority w:val="99"/>
    <w:semiHidden/>
    <w:unhideWhenUsed/>
    <w:rsid w:val="000761B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urch.cz/en/travel-guitars/detail/lj10-cm/"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furchguitars.com"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urchguitars.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press@furchguitars.com" TargetMode="External"/><Relationship Id="rId4" Type="http://schemas.openxmlformats.org/officeDocument/2006/relationships/webSettings" Target="webSettings.xml"/><Relationship Id="rId9" Type="http://schemas.openxmlformats.org/officeDocument/2006/relationships/hyperlink" Target="file:///C:\Users\Kl&#225;ra\Desktop\Furch\Furch\Tiskov&#233;%20zpr&#225;vy\Limitka\www.furchguitars.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862</Words>
  <Characters>5090</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Kytary Furch přinášejí unikátní modernizaci krku</vt:lpstr>
    </vt:vector>
  </TitlesOfParts>
  <Company/>
  <LinksUpToDate>false</LinksUpToDate>
  <CharactersWithSpaces>5941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Kytary Furch přinášejí unikátní modernizaci krku</dc:title>
  <dc:creator>Ivan Lukáš</dc:creator>
  <cp:lastModifiedBy>Klára Ariño</cp:lastModifiedBy>
  <cp:revision>7</cp:revision>
  <cp:lastPrinted>2017-02-14T15:44:00Z</cp:lastPrinted>
  <dcterms:created xsi:type="dcterms:W3CDTF">2017-08-22T19:22:00Z</dcterms:created>
  <dcterms:modified xsi:type="dcterms:W3CDTF">2018-10-17T11:29:00Z</dcterms:modified>
</cp:coreProperties>
</file>