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5F1A4248" w:rsidR="00FD5533" w:rsidRPr="004D3AE1" w:rsidRDefault="00A7602C" w:rsidP="00DB3AC3">
      <w:pPr>
        <w:pStyle w:val="Nadpis1"/>
        <w:tabs>
          <w:tab w:val="center" w:pos="4323"/>
          <w:tab w:val="left" w:pos="5580"/>
        </w:tabs>
        <w:spacing w:before="120"/>
        <w:rPr>
          <w:rFonts w:ascii="Calibri" w:hAnsi="Calibri" w:cs="Calibri"/>
          <w:color w:val="808080"/>
          <w:sz w:val="36"/>
          <w:szCs w:val="36"/>
          <w:lang w:val="de-DE"/>
        </w:rPr>
      </w:pPr>
      <w:r w:rsidRPr="00A7602C">
        <w:rPr>
          <w:rFonts w:ascii="Calibri" w:hAnsi="Calibri" w:cs="Calibri"/>
          <w:color w:val="808080"/>
          <w:sz w:val="36"/>
          <w:szCs w:val="36"/>
          <w:lang w:val="de-DE"/>
        </w:rPr>
        <w:t>Furch Guitars bringt eigene Luxusgurte auf den Markt</w:t>
      </w:r>
    </w:p>
    <w:p w14:paraId="5087D54A" w14:textId="3E8DF9A1" w:rsidR="008004B9" w:rsidRPr="004D3AE1" w:rsidRDefault="002873B9" w:rsidP="00720AE3">
      <w:pPr>
        <w:spacing w:before="360" w:after="0"/>
        <w:jc w:val="both"/>
        <w:rPr>
          <w:rFonts w:cs="Calibri"/>
          <w:b/>
          <w:sz w:val="24"/>
          <w:szCs w:val="24"/>
          <w:lang w:val="de-DE"/>
        </w:rPr>
      </w:pPr>
      <w:r>
        <w:rPr>
          <w:rFonts w:cs="Calibri"/>
          <w:b/>
          <w:sz w:val="24"/>
          <w:szCs w:val="24"/>
        </w:rPr>
        <w:t>Velké Němčice</w:t>
      </w:r>
      <w:r w:rsidR="00BD6A8F" w:rsidRPr="004D3AE1">
        <w:rPr>
          <w:rFonts w:cs="Calibri"/>
          <w:b/>
          <w:sz w:val="24"/>
          <w:szCs w:val="24"/>
          <w:lang w:val="de-DE"/>
        </w:rPr>
        <w:t>,</w:t>
      </w:r>
      <w:r w:rsidR="009C2380" w:rsidRPr="004D3AE1">
        <w:rPr>
          <w:b/>
          <w:sz w:val="24"/>
          <w:lang w:val="de-DE"/>
        </w:rPr>
        <w:t xml:space="preserve"> </w:t>
      </w:r>
      <w:r w:rsidR="00FE0985" w:rsidRPr="004D3AE1">
        <w:rPr>
          <w:b/>
          <w:sz w:val="24"/>
          <w:lang w:val="de-DE"/>
        </w:rPr>
        <w:t>die Tschechische Republik</w:t>
      </w:r>
      <w:r w:rsidR="009C2380" w:rsidRPr="004D3AE1">
        <w:rPr>
          <w:b/>
          <w:sz w:val="24"/>
          <w:lang w:val="de-DE"/>
        </w:rPr>
        <w:t xml:space="preserve"> –</w:t>
      </w:r>
      <w:r w:rsidR="00BD6A8F" w:rsidRPr="004D3AE1">
        <w:rPr>
          <w:rFonts w:cs="Calibri"/>
          <w:b/>
          <w:sz w:val="24"/>
          <w:szCs w:val="24"/>
          <w:lang w:val="de-DE"/>
        </w:rPr>
        <w:t xml:space="preserve"> </w:t>
      </w:r>
      <w:r w:rsidR="00A7602C">
        <w:rPr>
          <w:rFonts w:cs="Calibri"/>
          <w:b/>
          <w:sz w:val="24"/>
          <w:szCs w:val="24"/>
          <w:lang w:val="de-DE"/>
        </w:rPr>
        <w:t>31</w:t>
      </w:r>
      <w:r w:rsidR="00FE0985" w:rsidRPr="004D3AE1">
        <w:rPr>
          <w:rFonts w:cs="Calibri"/>
          <w:b/>
          <w:sz w:val="24"/>
          <w:szCs w:val="24"/>
          <w:lang w:val="de-DE"/>
        </w:rPr>
        <w:t xml:space="preserve">. </w:t>
      </w:r>
      <w:r w:rsidR="00A7602C">
        <w:rPr>
          <w:rFonts w:cs="Calibri"/>
          <w:b/>
          <w:sz w:val="24"/>
          <w:szCs w:val="24"/>
          <w:lang w:val="de-DE"/>
        </w:rPr>
        <w:t>Oktober</w:t>
      </w:r>
      <w:r w:rsidR="00FD5533" w:rsidRPr="004D3AE1">
        <w:rPr>
          <w:rFonts w:cs="Calibri"/>
          <w:b/>
          <w:sz w:val="24"/>
          <w:szCs w:val="24"/>
          <w:lang w:val="de-DE"/>
        </w:rPr>
        <w:t xml:space="preserve"> 201</w:t>
      </w:r>
      <w:r w:rsidR="006F7C16" w:rsidRPr="004D3AE1">
        <w:rPr>
          <w:rFonts w:cs="Calibri"/>
          <w:b/>
          <w:sz w:val="24"/>
          <w:szCs w:val="24"/>
          <w:lang w:val="de-DE"/>
        </w:rPr>
        <w:t>8</w:t>
      </w:r>
      <w:r w:rsidR="00FD5533" w:rsidRPr="004D3AE1">
        <w:rPr>
          <w:rFonts w:cs="Calibri"/>
          <w:b/>
          <w:sz w:val="24"/>
          <w:szCs w:val="24"/>
          <w:lang w:val="de-DE"/>
        </w:rPr>
        <w:t xml:space="preserve"> – </w:t>
      </w:r>
      <w:r w:rsidR="0096308C" w:rsidRPr="004D3AE1">
        <w:rPr>
          <w:rFonts w:cs="Calibri"/>
          <w:b/>
          <w:sz w:val="24"/>
          <w:szCs w:val="24"/>
          <w:lang w:val="de-DE"/>
        </w:rPr>
        <w:t>Furch Guitars (</w:t>
      </w:r>
      <w:hyperlink r:id="rId6" w:history="1">
        <w:r w:rsidR="0096308C" w:rsidRPr="004D3AE1">
          <w:rPr>
            <w:rStyle w:val="Hypertextovodkaz"/>
            <w:rFonts w:cs="Calibri"/>
            <w:b/>
            <w:color w:val="808080"/>
            <w:sz w:val="24"/>
            <w:szCs w:val="24"/>
            <w:lang w:val="de-DE"/>
          </w:rPr>
          <w:t>Furch</w:t>
        </w:r>
      </w:hyperlink>
      <w:r w:rsidR="0096308C" w:rsidRPr="004D3AE1">
        <w:rPr>
          <w:rFonts w:cs="Calibri"/>
          <w:b/>
          <w:sz w:val="24"/>
          <w:szCs w:val="24"/>
          <w:lang w:val="de-DE"/>
        </w:rPr>
        <w:t xml:space="preserve">), </w:t>
      </w:r>
      <w:r w:rsidR="005B70F9" w:rsidRPr="005B70F9">
        <w:rPr>
          <w:rFonts w:cs="Calibri"/>
          <w:b/>
          <w:sz w:val="24"/>
          <w:szCs w:val="24"/>
          <w:lang w:val="de-DE"/>
        </w:rPr>
        <w:t>der</w:t>
      </w:r>
      <w:r w:rsidR="005B70F9" w:rsidRPr="00720AE3">
        <w:rPr>
          <w:rFonts w:asciiTheme="minorHAnsi" w:hAnsiTheme="minorHAnsi" w:cstheme="minorHAnsi"/>
          <w:b/>
          <w:sz w:val="24"/>
          <w:szCs w:val="24"/>
          <w:lang w:val="de-DE"/>
        </w:rPr>
        <w:t> </w:t>
      </w:r>
      <w:r w:rsidR="005B70F9" w:rsidRPr="005B70F9">
        <w:rPr>
          <w:rFonts w:cs="Calibri"/>
          <w:b/>
          <w:sz w:val="24"/>
          <w:szCs w:val="24"/>
          <w:lang w:val="de-DE"/>
        </w:rPr>
        <w:t xml:space="preserve">weltweit führende Hersteller von Gitarren im Premiumsegment, </w:t>
      </w:r>
      <w:r w:rsidR="00A7602C" w:rsidRPr="00A7602C">
        <w:rPr>
          <w:rFonts w:cs="Calibri"/>
          <w:b/>
          <w:sz w:val="24"/>
          <w:szCs w:val="24"/>
          <w:lang w:val="de-DE"/>
        </w:rPr>
        <w:t>geht jetzt mit</w:t>
      </w:r>
      <w:r w:rsidR="00A7602C" w:rsidRPr="00720AE3">
        <w:rPr>
          <w:rFonts w:asciiTheme="minorHAnsi" w:hAnsiTheme="minorHAnsi" w:cstheme="minorHAnsi"/>
          <w:b/>
          <w:sz w:val="24"/>
          <w:szCs w:val="24"/>
          <w:lang w:val="de-DE"/>
        </w:rPr>
        <w:t> </w:t>
      </w:r>
      <w:r w:rsidR="00A7602C" w:rsidRPr="00A7602C">
        <w:rPr>
          <w:rFonts w:cs="Calibri"/>
          <w:b/>
          <w:sz w:val="24"/>
          <w:szCs w:val="24"/>
          <w:lang w:val="de-DE"/>
        </w:rPr>
        <w:t>eigenen, in Handarbeit gefertigten Ledergurten auf den Markt, die für hohen Komfort und eine ausgezeichnete Stabilität des Instruments beim Spiel sorgen.</w:t>
      </w:r>
    </w:p>
    <w:p w14:paraId="060E6761" w14:textId="31E6A129" w:rsidR="00EC0094" w:rsidRPr="004D3AE1" w:rsidRDefault="00A7602C" w:rsidP="00181CB7">
      <w:pPr>
        <w:spacing w:before="240" w:after="120"/>
        <w:jc w:val="both"/>
        <w:rPr>
          <w:rFonts w:eastAsia="Times New Roman"/>
          <w:sz w:val="24"/>
          <w:szCs w:val="24"/>
          <w:lang w:val="de-DE"/>
        </w:rPr>
      </w:pPr>
      <w:r w:rsidRPr="00A7602C">
        <w:rPr>
          <w:rFonts w:cs="Calibri"/>
          <w:sz w:val="24"/>
          <w:szCs w:val="24"/>
          <w:lang w:val="de-DE"/>
        </w:rPr>
        <w:t>Die neuen Gitarrengurte von Furch vereinen in sich präzise Handarbeit, hochwertiges Material und ein durchdachtes Design, das es dem Spieler leicht macht, das Gewicht seines Instruments perfekt auszutarieren, ohne dass sein Spiel dadurch im Geringsten eingeschränkt würde. Die Gurte werden in zweischichtiger Ausführung aus edlem Rindsleder mit Nubuk-Anschliff gefertigt und sind mit 6,4 Zentimetern besonders breit. Zwischen den Schichten befindet sich eine vier Millimeter starke Schicht aus</w:t>
      </w:r>
      <w:r w:rsidRPr="00A7602C">
        <w:rPr>
          <w:rFonts w:asciiTheme="minorHAnsi" w:hAnsiTheme="minorHAnsi" w:cstheme="minorHAnsi"/>
          <w:sz w:val="24"/>
          <w:szCs w:val="24"/>
          <w:lang w:val="de-DE"/>
        </w:rPr>
        <w:t> </w:t>
      </w:r>
      <w:r w:rsidRPr="00A7602C">
        <w:rPr>
          <w:rFonts w:cs="Calibri"/>
          <w:sz w:val="24"/>
          <w:szCs w:val="24"/>
          <w:lang w:val="de-DE"/>
        </w:rPr>
        <w:t>verwindungsresistentem Schaum, der zusammen mit dem weichen Leder für</w:t>
      </w:r>
      <w:r w:rsidRPr="00A7602C">
        <w:rPr>
          <w:rFonts w:asciiTheme="minorHAnsi" w:hAnsiTheme="minorHAnsi" w:cstheme="minorHAnsi"/>
          <w:sz w:val="24"/>
          <w:szCs w:val="24"/>
          <w:lang w:val="de-DE"/>
        </w:rPr>
        <w:t> </w:t>
      </w:r>
      <w:r w:rsidRPr="00A7602C">
        <w:rPr>
          <w:rFonts w:cs="Calibri"/>
          <w:sz w:val="24"/>
          <w:szCs w:val="24"/>
          <w:lang w:val="de-DE"/>
        </w:rPr>
        <w:t xml:space="preserve">maximalen </w:t>
      </w:r>
      <w:r w:rsidR="00031849" w:rsidRPr="00031849">
        <w:rPr>
          <w:rFonts w:cs="Calibri"/>
          <w:sz w:val="24"/>
          <w:szCs w:val="24"/>
          <w:lang w:val="de-DE"/>
        </w:rPr>
        <w:t>Komfort beim Gitarristen sorgt.</w:t>
      </w:r>
      <w:r w:rsidRPr="00A7602C">
        <w:rPr>
          <w:rFonts w:cs="Calibri"/>
          <w:sz w:val="24"/>
          <w:szCs w:val="24"/>
          <w:lang w:val="de-DE"/>
        </w:rPr>
        <w:t xml:space="preserve"> Die Länge der Gurte lässt sich in</w:t>
      </w:r>
      <w:r w:rsidR="00031849" w:rsidRPr="00A7602C">
        <w:rPr>
          <w:rFonts w:asciiTheme="minorHAnsi" w:hAnsiTheme="minorHAnsi" w:cstheme="minorHAnsi"/>
          <w:sz w:val="24"/>
          <w:szCs w:val="24"/>
          <w:lang w:val="de-DE"/>
        </w:rPr>
        <w:t> </w:t>
      </w:r>
      <w:bookmarkStart w:id="0" w:name="_GoBack"/>
      <w:bookmarkEnd w:id="0"/>
      <w:r w:rsidRPr="00A7602C">
        <w:rPr>
          <w:rFonts w:cs="Calibri"/>
          <w:sz w:val="24"/>
          <w:szCs w:val="24"/>
          <w:lang w:val="de-DE"/>
        </w:rPr>
        <w:t>einer</w:t>
      </w:r>
      <w:r w:rsidR="00031849" w:rsidRPr="00A7602C">
        <w:rPr>
          <w:rFonts w:asciiTheme="minorHAnsi" w:hAnsiTheme="minorHAnsi" w:cstheme="minorHAnsi"/>
          <w:sz w:val="24"/>
          <w:szCs w:val="24"/>
          <w:lang w:val="de-DE"/>
        </w:rPr>
        <w:t> </w:t>
      </w:r>
      <w:r w:rsidRPr="00A7602C">
        <w:rPr>
          <w:rFonts w:cs="Calibri"/>
          <w:sz w:val="24"/>
          <w:szCs w:val="24"/>
          <w:lang w:val="de-DE"/>
        </w:rPr>
        <w:t>Spanne von 100 bis 120 cm einstellen.</w:t>
      </w:r>
    </w:p>
    <w:p w14:paraId="3FC1E05B" w14:textId="27038BA4" w:rsidR="00087AB8" w:rsidRPr="004D3AE1" w:rsidRDefault="00A7602C" w:rsidP="00A7602C">
      <w:pPr>
        <w:spacing w:after="0"/>
        <w:jc w:val="both"/>
        <w:rPr>
          <w:rFonts w:cs="Calibri"/>
          <w:sz w:val="24"/>
          <w:szCs w:val="24"/>
          <w:lang w:val="de-DE"/>
        </w:rPr>
      </w:pPr>
      <w:r w:rsidRPr="00A7602C">
        <w:rPr>
          <w:rFonts w:cs="Calibri"/>
          <w:sz w:val="24"/>
          <w:szCs w:val="24"/>
          <w:lang w:val="de-DE"/>
        </w:rPr>
        <w:t>Die Gurte von Furch sind in schwarzer und brauner Ausführung erhältlich. Das</w:t>
      </w:r>
      <w:r w:rsidRPr="00A7602C">
        <w:rPr>
          <w:rFonts w:asciiTheme="minorHAnsi" w:hAnsiTheme="minorHAnsi" w:cstheme="minorHAnsi"/>
          <w:sz w:val="24"/>
          <w:szCs w:val="24"/>
          <w:lang w:val="de-DE"/>
        </w:rPr>
        <w:t> </w:t>
      </w:r>
      <w:r w:rsidRPr="00A7602C">
        <w:rPr>
          <w:rFonts w:cs="Calibri"/>
          <w:sz w:val="24"/>
          <w:szCs w:val="24"/>
          <w:lang w:val="de-DE"/>
        </w:rPr>
        <w:t>geradlinige und stilsichere Design wird durch das aufgeprägte Furch-Logo (in Silber oder Braun, mit farblich jeweils darauf abgestimmten Ziernähten entlang des Saums) noch akzentuiert. Die Gurte stehen bereits jetzt bei allen autorisierten Händlern von</w:t>
      </w:r>
      <w:r w:rsidRPr="00A7602C">
        <w:rPr>
          <w:rFonts w:asciiTheme="minorHAnsi" w:hAnsiTheme="minorHAnsi" w:cstheme="minorHAnsi"/>
          <w:sz w:val="24"/>
          <w:szCs w:val="24"/>
          <w:lang w:val="de-DE"/>
        </w:rPr>
        <w:t> </w:t>
      </w:r>
      <w:r w:rsidRPr="00A7602C">
        <w:rPr>
          <w:rFonts w:cs="Calibri"/>
          <w:sz w:val="24"/>
          <w:szCs w:val="24"/>
          <w:lang w:val="de-DE"/>
        </w:rPr>
        <w:t>Furch-Gitarren zum Verkauf</w:t>
      </w:r>
      <w:r w:rsidR="005B70F9" w:rsidRPr="005B70F9">
        <w:rPr>
          <w:rFonts w:eastAsia="Times New Roman" w:cs="Calibri"/>
          <w:sz w:val="24"/>
          <w:szCs w:val="24"/>
          <w:lang w:val="de-DE"/>
        </w:rPr>
        <w:t>.</w:t>
      </w:r>
    </w:p>
    <w:p w14:paraId="19FEA661" w14:textId="1BE61941" w:rsidR="00FD5533" w:rsidRPr="004D3AE1" w:rsidRDefault="00876CA1" w:rsidP="00A7602C">
      <w:pPr>
        <w:spacing w:before="360" w:after="0" w:line="240" w:lineRule="auto"/>
        <w:jc w:val="both"/>
        <w:rPr>
          <w:rFonts w:cs="Calibri"/>
          <w:b/>
          <w:sz w:val="20"/>
          <w:szCs w:val="20"/>
          <w:lang w:val="de-DE"/>
        </w:rPr>
      </w:pPr>
      <w:r w:rsidRPr="004D3AE1">
        <w:rPr>
          <w:rFonts w:cs="Calibri"/>
          <w:b/>
          <w:sz w:val="20"/>
          <w:szCs w:val="20"/>
          <w:lang w:val="de-DE"/>
        </w:rPr>
        <w:t>Furch Guitars</w:t>
      </w:r>
    </w:p>
    <w:p w14:paraId="424F9531" w14:textId="14B1A576" w:rsidR="004E0E09" w:rsidRPr="004D3AE1" w:rsidRDefault="004D3AE1" w:rsidP="00CE3277">
      <w:pPr>
        <w:pStyle w:val="Normlnweb"/>
        <w:spacing w:before="0" w:beforeAutospacing="0" w:after="0" w:afterAutospacing="0"/>
        <w:jc w:val="both"/>
        <w:rPr>
          <w:rFonts w:ascii="Calibri" w:hAnsi="Calibri" w:cs="Calibri"/>
          <w:sz w:val="20"/>
          <w:szCs w:val="20"/>
          <w:lang w:val="de-DE" w:eastAsia="en-US"/>
        </w:rPr>
      </w:pPr>
      <w:r w:rsidRPr="004D3AE1">
        <w:rPr>
          <w:rFonts w:ascii="Calibri" w:hAnsi="Calibri" w:cs="Calibri"/>
          <w:sz w:val="20"/>
          <w:szCs w:val="20"/>
          <w:lang w:val="de-DE" w:eastAsia="en-US"/>
        </w:rPr>
        <w:t>Seit der Gründung im Jahre 1981 hat sich Furch Guitars (Furch) zu einer der weltweit führenden Werkstätten für Akustikgitarren und Akustikbassgitarren aus Holz entwickelt. Produktionsstätte und</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Hauptniederlassung befinden sich in </w:t>
      </w:r>
      <w:proofErr w:type="spellStart"/>
      <w:r w:rsidRPr="004D3AE1">
        <w:rPr>
          <w:rFonts w:ascii="Calibri" w:hAnsi="Calibri" w:cs="Calibri"/>
          <w:sz w:val="20"/>
          <w:szCs w:val="20"/>
          <w:lang w:val="de-DE" w:eastAsia="en-US"/>
        </w:rPr>
        <w:t>Velké</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Němčice</w:t>
      </w:r>
      <w:proofErr w:type="spellEnd"/>
      <w:r w:rsidRPr="004D3AE1">
        <w:rPr>
          <w:rFonts w:ascii="Calibri" w:hAnsi="Calibri" w:cs="Calibri"/>
          <w:sz w:val="20"/>
          <w:szCs w:val="20"/>
          <w:lang w:val="de-DE" w:eastAsia="en-US"/>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720AE3"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einzigartigen Kombination bringt </w:t>
      </w:r>
      <w:proofErr w:type="gramStart"/>
      <w:r w:rsidRPr="004D3AE1">
        <w:rPr>
          <w:rFonts w:ascii="Calibri" w:hAnsi="Calibri" w:cs="Calibri"/>
          <w:sz w:val="20"/>
          <w:szCs w:val="20"/>
          <w:lang w:val="de-DE" w:eastAsia="en-US"/>
        </w:rPr>
        <w:t>Furch</w:t>
      </w:r>
      <w:proofErr w:type="gramEnd"/>
      <w:r w:rsidRPr="004D3AE1">
        <w:rPr>
          <w:rFonts w:ascii="Calibri" w:hAnsi="Calibri" w:cs="Calibri"/>
          <w:sz w:val="20"/>
          <w:szCs w:val="20"/>
          <w:lang w:val="de-DE" w:eastAsia="en-US"/>
        </w:rPr>
        <w:t xml:space="preserve"> erstklassige Musikinstrumente auf den Markt, die</w:t>
      </w:r>
      <w:r w:rsidR="00720AE3" w:rsidRPr="00CE3277">
        <w:rPr>
          <w:rFonts w:asciiTheme="minorHAnsi" w:hAnsiTheme="minorHAnsi" w:cstheme="minorHAnsi"/>
          <w:sz w:val="20"/>
          <w:szCs w:val="20"/>
          <w:lang w:val="de-DE"/>
        </w:rPr>
        <w:t> </w:t>
      </w:r>
      <w:r w:rsidRPr="004D3AE1">
        <w:rPr>
          <w:rFonts w:ascii="Calibri" w:hAnsi="Calibri" w:cs="Calibri"/>
          <w:sz w:val="20"/>
          <w:szCs w:val="20"/>
          <w:lang w:val="de-DE" w:eastAsia="en-US"/>
        </w:rPr>
        <w:t>mit</w:t>
      </w:r>
      <w:r w:rsidR="00720AE3" w:rsidRPr="00CE3277">
        <w:rPr>
          <w:rFonts w:asciiTheme="minorHAnsi" w:hAnsiTheme="minorHAnsi" w:cstheme="minorHAnsi"/>
          <w:sz w:val="20"/>
          <w:szCs w:val="20"/>
          <w:lang w:val="de-DE"/>
        </w:rPr>
        <w:t> </w:t>
      </w:r>
      <w:r w:rsidRPr="004D3AE1">
        <w:rPr>
          <w:rFonts w:ascii="Calibri" w:hAnsi="Calibri" w:cs="Calibri"/>
          <w:sz w:val="20"/>
          <w:szCs w:val="20"/>
          <w:lang w:val="de-DE" w:eastAsia="en-US"/>
        </w:rPr>
        <w:t>herausragenden akustischen Eigenschaften und exquisitem Design überzeugen. Furch Gitarren werden in</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32 Länder auf fünf Kontinenten verkauft und verfügen über eine dreijährige Garantie. Furch beschäftigt insgesamt 60 Gitarrenbauer und Handwerker und produziert </w:t>
      </w:r>
      <w:r w:rsidR="006805E8">
        <w:rPr>
          <w:rFonts w:ascii="Calibri" w:hAnsi="Calibri" w:cs="Calibri"/>
          <w:sz w:val="20"/>
          <w:szCs w:val="20"/>
          <w:lang w:val="de-DE" w:eastAsia="en-US"/>
        </w:rPr>
        <w:t>7</w:t>
      </w:r>
      <w:r w:rsidRPr="004D3AE1">
        <w:rPr>
          <w:rFonts w:ascii="Calibri" w:hAnsi="Calibri" w:cs="Calibri"/>
          <w:sz w:val="20"/>
          <w:szCs w:val="20"/>
          <w:lang w:val="de-DE" w:eastAsia="en-US"/>
        </w:rPr>
        <w:t xml:space="preserve">.000 Instrumente im Jahr. Furch Gitarren sind erste Wahl für Künstler wie </w:t>
      </w:r>
      <w:r w:rsidR="000A4269" w:rsidRPr="000A4269">
        <w:rPr>
          <w:rFonts w:ascii="Calibri" w:hAnsi="Calibri" w:cs="Calibri"/>
          <w:sz w:val="20"/>
          <w:szCs w:val="20"/>
          <w:lang w:val="de-DE" w:eastAsia="en-US"/>
        </w:rPr>
        <w:t xml:space="preserve">Suzanne Vega, Per </w:t>
      </w:r>
      <w:proofErr w:type="spellStart"/>
      <w:r w:rsidR="000A4269" w:rsidRPr="000A4269">
        <w:rPr>
          <w:rFonts w:ascii="Calibri" w:hAnsi="Calibri" w:cs="Calibri"/>
          <w:sz w:val="20"/>
          <w:szCs w:val="20"/>
          <w:lang w:val="de-DE" w:eastAsia="en-US"/>
        </w:rPr>
        <w:t>Gessle</w:t>
      </w:r>
      <w:proofErr w:type="spellEnd"/>
      <w:r w:rsidR="000A4269" w:rsidRPr="000A4269">
        <w:rPr>
          <w:rFonts w:ascii="Calibri" w:hAnsi="Calibri" w:cs="Calibri"/>
          <w:sz w:val="20"/>
          <w:szCs w:val="20"/>
          <w:lang w:val="de-DE" w:eastAsia="en-US"/>
        </w:rPr>
        <w:t xml:space="preserve">, Glen </w:t>
      </w:r>
      <w:proofErr w:type="spellStart"/>
      <w:r w:rsidR="000A4269" w:rsidRPr="000A4269">
        <w:rPr>
          <w:rFonts w:ascii="Calibri" w:hAnsi="Calibri" w:cs="Calibri"/>
          <w:sz w:val="20"/>
          <w:szCs w:val="20"/>
          <w:lang w:val="de-DE" w:eastAsia="en-US"/>
        </w:rPr>
        <w:t>Hansard</w:t>
      </w:r>
      <w:proofErr w:type="spellEnd"/>
      <w:r w:rsidR="000A4269">
        <w:rPr>
          <w:rFonts w:ascii="Calibri" w:hAnsi="Calibri" w:cs="Calibri"/>
          <w:sz w:val="20"/>
          <w:szCs w:val="20"/>
          <w:lang w:val="de-DE" w:eastAsia="en-US"/>
        </w:rPr>
        <w:t xml:space="preserve"> und</w:t>
      </w:r>
      <w:r w:rsidR="000A4269" w:rsidRPr="000A4269">
        <w:rPr>
          <w:rFonts w:ascii="Calibri" w:hAnsi="Calibri" w:cs="Calibri"/>
          <w:sz w:val="20"/>
          <w:szCs w:val="20"/>
          <w:lang w:val="de-DE" w:eastAsia="en-US"/>
        </w:rPr>
        <w:t xml:space="preserve"> </w:t>
      </w:r>
      <w:proofErr w:type="spellStart"/>
      <w:r w:rsidR="006427FF" w:rsidRPr="006427FF">
        <w:rPr>
          <w:rFonts w:ascii="Calibri" w:hAnsi="Calibri" w:cs="Calibri"/>
          <w:sz w:val="20"/>
          <w:szCs w:val="20"/>
          <w:lang w:val="de-DE" w:eastAsia="en-US"/>
        </w:rPr>
        <w:t>Calum</w:t>
      </w:r>
      <w:proofErr w:type="spellEnd"/>
      <w:r w:rsidR="006427FF" w:rsidRPr="006427FF">
        <w:rPr>
          <w:rFonts w:ascii="Calibri" w:hAnsi="Calibri" w:cs="Calibri"/>
          <w:sz w:val="20"/>
          <w:szCs w:val="20"/>
          <w:lang w:val="de-DE" w:eastAsia="en-US"/>
        </w:rPr>
        <w:t xml:space="preserve"> Graham</w:t>
      </w:r>
      <w:r w:rsidRPr="004D3AE1">
        <w:rPr>
          <w:rFonts w:ascii="Calibri" w:hAnsi="Calibri" w:cs="Calibri"/>
          <w:sz w:val="20"/>
          <w:szCs w:val="20"/>
          <w:lang w:val="de-DE" w:eastAsia="en-US"/>
        </w:rPr>
        <w:t xml:space="preserve">. Weitere Informationen finden Sie auf </w:t>
      </w:r>
      <w:r w:rsidR="004E0E09" w:rsidRPr="004D3AE1">
        <w:rPr>
          <w:rFonts w:ascii="Calibri" w:hAnsi="Calibri" w:cs="Calibri"/>
          <w:sz w:val="20"/>
          <w:szCs w:val="20"/>
          <w:lang w:val="de-DE" w:eastAsia="en-US"/>
        </w:rPr>
        <w:t>www.furchguitars.com.</w:t>
      </w:r>
    </w:p>
    <w:p w14:paraId="6D46CEDC" w14:textId="25CD60CA" w:rsidR="004E0E09" w:rsidRPr="004D3AE1" w:rsidRDefault="004E0E09" w:rsidP="00DB3AC3">
      <w:pPr>
        <w:pStyle w:val="Normlnweb"/>
        <w:spacing w:before="240" w:beforeAutospacing="0" w:after="240" w:afterAutospacing="0"/>
        <w:jc w:val="center"/>
        <w:rPr>
          <w:rFonts w:ascii="Calibri" w:hAnsi="Calibri" w:cs="Calibri"/>
          <w:sz w:val="20"/>
          <w:szCs w:val="20"/>
          <w:lang w:val="de-DE" w:eastAsia="en-US"/>
        </w:rPr>
      </w:pPr>
      <w:r w:rsidRPr="004D3AE1">
        <w:rPr>
          <w:rFonts w:ascii="Calibri" w:hAnsi="Calibri" w:cs="Calibri"/>
          <w:sz w:val="20"/>
          <w:szCs w:val="20"/>
          <w:lang w:val="de-DE" w:eastAsia="en-US"/>
        </w:rPr>
        <w:t xml:space="preserve"># # # </w:t>
      </w:r>
      <w:r w:rsidR="004D3AE1" w:rsidRPr="004D3AE1">
        <w:rPr>
          <w:rFonts w:ascii="Calibri" w:hAnsi="Calibri" w:cs="Calibri"/>
          <w:sz w:val="20"/>
          <w:szCs w:val="20"/>
          <w:lang w:val="de-DE" w:eastAsia="en-US"/>
        </w:rPr>
        <w:t>DAS ENDE</w:t>
      </w:r>
      <w:r w:rsidRPr="004D3AE1">
        <w:rPr>
          <w:rFonts w:ascii="Calibri" w:hAnsi="Calibri" w:cs="Calibri"/>
          <w:sz w:val="20"/>
          <w:szCs w:val="20"/>
          <w:lang w:val="de-DE" w:eastAsia="en-US"/>
        </w:rPr>
        <w:t xml:space="preserve"> # # #</w:t>
      </w:r>
    </w:p>
    <w:p w14:paraId="4790150B" w14:textId="4164E08B" w:rsidR="00FD5533" w:rsidRPr="004D3AE1" w:rsidRDefault="004D3AE1" w:rsidP="009A00F6">
      <w:pPr>
        <w:pStyle w:val="Normlnweb"/>
        <w:spacing w:after="120" w:afterAutospacing="0"/>
        <w:rPr>
          <w:rFonts w:ascii="Calibri" w:hAnsi="Calibri" w:cs="Calibri"/>
          <w:b/>
          <w:sz w:val="20"/>
          <w:szCs w:val="20"/>
          <w:lang w:val="de-DE" w:eastAsia="en-US"/>
        </w:rPr>
      </w:pPr>
      <w:r w:rsidRPr="004D3AE1">
        <w:rPr>
          <w:rFonts w:ascii="Calibri" w:hAnsi="Calibri" w:cs="Calibri"/>
          <w:b/>
          <w:sz w:val="20"/>
          <w:szCs w:val="20"/>
          <w:lang w:val="de-DE" w:eastAsia="en-US"/>
        </w:rPr>
        <w:t>Medienkontakt:</w:t>
      </w:r>
      <w:r w:rsidR="009A00F6">
        <w:rPr>
          <w:rFonts w:ascii="Calibri" w:hAnsi="Calibri" w:cs="Calibri"/>
          <w:b/>
          <w:sz w:val="20"/>
          <w:szCs w:val="20"/>
          <w:lang w:val="de-DE" w:eastAsia="en-US"/>
        </w:rPr>
        <w:t xml:space="preserve"> </w:t>
      </w:r>
      <w:r w:rsidR="004E0E09" w:rsidRPr="004D3AE1">
        <w:rPr>
          <w:rFonts w:ascii="Calibri" w:hAnsi="Calibri" w:cs="Calibri"/>
          <w:sz w:val="20"/>
          <w:szCs w:val="20"/>
          <w:lang w:val="de-DE" w:eastAsia="en-US"/>
        </w:rPr>
        <w:t xml:space="preserve">Klára Ariño, press@furchguitars.com, </w:t>
      </w:r>
      <w:r w:rsidR="00AA3EBB" w:rsidRPr="00BA21D8">
        <w:rPr>
          <w:rFonts w:ascii="Calibri" w:hAnsi="Calibri" w:cs="Calibri"/>
          <w:sz w:val="20"/>
          <w:szCs w:val="20"/>
        </w:rPr>
        <w:t>+420 777 728 091</w:t>
      </w:r>
    </w:p>
    <w:sectPr w:rsidR="00FD5533" w:rsidRPr="004D3AE1" w:rsidSect="00BC3048">
      <w:headerReference w:type="even" r:id="rId7"/>
      <w:headerReference w:type="default" r:id="rId8"/>
      <w:footerReference w:type="default" r:id="rId9"/>
      <w:pgSz w:w="11906" w:h="16838"/>
      <w:pgMar w:top="3403" w:right="992" w:bottom="1135"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14BE" w14:textId="77777777" w:rsidR="00F37D3B" w:rsidRDefault="00F37D3B" w:rsidP="000A2293">
      <w:pPr>
        <w:spacing w:after="0" w:line="240" w:lineRule="auto"/>
      </w:pPr>
      <w:r>
        <w:separator/>
      </w:r>
    </w:p>
  </w:endnote>
  <w:endnote w:type="continuationSeparator" w:id="0">
    <w:p w14:paraId="06E43E5E" w14:textId="77777777" w:rsidR="00F37D3B" w:rsidRDefault="00F37D3B"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33DD2D6C" w:rsidR="002239D3" w:rsidRPr="00F9492B" w:rsidRDefault="00936647" w:rsidP="00CA48F8">
    <w:pPr>
      <w:pStyle w:val="Zpat"/>
      <w:rPr>
        <w:color w:val="808080"/>
        <w:sz w:val="18"/>
        <w:szCs w:val="18"/>
      </w:rPr>
    </w:pPr>
    <w:r>
      <w:rPr>
        <w:noProof/>
        <w:lang w:val="en-US"/>
      </w:rPr>
      <mc:AlternateContent>
        <mc:Choice Requires="wps">
          <w:drawing>
            <wp:anchor distT="0" distB="0" distL="114300" distR="114300" simplePos="0" relativeHeight="251656192" behindDoc="1" locked="0" layoutInCell="1" allowOverlap="1" wp14:anchorId="2B667101" wp14:editId="751651CA">
              <wp:simplePos x="0" y="0"/>
              <wp:positionH relativeFrom="column">
                <wp:posOffset>-4612958</wp:posOffset>
              </wp:positionH>
              <wp:positionV relativeFrom="page">
                <wp:posOffset>5534977</wp:posOffset>
              </wp:positionV>
              <wp:extent cx="7705725"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05725" cy="941070"/>
                      </a:xfrm>
                      <a:prstGeom prst="rect">
                        <a:avLst/>
                      </a:prstGeom>
                      <a:extLst/>
                    </wps:spPr>
                    <wps:txb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3.25pt;margin-top:435.8pt;width:606.75pt;height:74.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" filled="f" stroked="f">
              <o:lock v:ext="edit" shapetype="t"/>
              <v:textbo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4D3AE1">
      <w:rPr>
        <w:color w:val="808080"/>
        <w:sz w:val="18"/>
        <w:szCs w:val="18"/>
      </w:rPr>
      <w:t>T</w:t>
    </w:r>
    <w:r w:rsidR="002239D3">
      <w:rPr>
        <w:color w:val="808080"/>
        <w:sz w:val="18"/>
        <w:szCs w:val="18"/>
      </w:rPr>
      <w:t xml:space="preserve">el.: +420 519 417 285 • </w:t>
    </w:r>
    <w:proofErr w:type="spellStart"/>
    <w:proofErr w:type="gramStart"/>
    <w:r w:rsidR="004D3AE1">
      <w:rPr>
        <w:color w:val="808080"/>
        <w:sz w:val="18"/>
        <w:szCs w:val="18"/>
      </w:rPr>
      <w:t>E</w:t>
    </w:r>
    <w:r w:rsidR="002239D3">
      <w:rPr>
        <w:color w:val="808080"/>
        <w:sz w:val="18"/>
        <w:szCs w:val="18"/>
      </w:rPr>
      <w:t>-</w:t>
    </w:r>
    <w:r w:rsidR="004D3AE1">
      <w:rPr>
        <w:color w:val="808080"/>
        <w:sz w:val="18"/>
        <w:szCs w:val="18"/>
      </w:rPr>
      <w:t>M</w:t>
    </w:r>
    <w:r w:rsidR="002239D3" w:rsidRPr="00F9492B">
      <w:rPr>
        <w:color w:val="808080"/>
        <w:sz w:val="18"/>
        <w:szCs w:val="18"/>
      </w:rPr>
      <w:t>ail</w:t>
    </w:r>
    <w:proofErr w:type="spellEnd"/>
    <w:proofErr w:type="gramEnd"/>
    <w:r w:rsidR="002239D3" w:rsidRPr="00F9492B">
      <w:rPr>
        <w:color w:val="808080"/>
        <w:sz w:val="18"/>
        <w:szCs w:val="18"/>
      </w:rPr>
      <w:t xml:space="preserve">: </w:t>
    </w:r>
    <w:r w:rsidR="00AA3EBB">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784D" w14:textId="77777777" w:rsidR="00F37D3B" w:rsidRDefault="00F37D3B" w:rsidP="000A2293">
      <w:pPr>
        <w:spacing w:after="0" w:line="240" w:lineRule="auto"/>
      </w:pPr>
      <w:r>
        <w:separator/>
      </w:r>
    </w:p>
  </w:footnote>
  <w:footnote w:type="continuationSeparator" w:id="0">
    <w:p w14:paraId="3BB3E07C" w14:textId="77777777" w:rsidR="00F37D3B" w:rsidRDefault="00F37D3B"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0"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3D7208FE" w:rsidR="002239D3" w:rsidRDefault="00E4353B" w:rsidP="00360AB7">
    <w:pPr>
      <w:pStyle w:val="Zhlav"/>
      <w:jc w:val="right"/>
    </w:pPr>
    <w:r>
      <w:rPr>
        <w:noProof/>
      </w:rPr>
      <w:drawing>
        <wp:anchor distT="0" distB="0" distL="114300" distR="114300" simplePos="0" relativeHeight="251658240" behindDoc="1" locked="0" layoutInCell="1" allowOverlap="1" wp14:anchorId="5ACFC2D3" wp14:editId="6D35FDFC">
          <wp:simplePos x="0" y="0"/>
          <wp:positionH relativeFrom="column">
            <wp:posOffset>-1440180</wp:posOffset>
          </wp:positionH>
          <wp:positionV relativeFrom="paragraph">
            <wp:posOffset>-686435</wp:posOffset>
          </wp:positionV>
          <wp:extent cx="7688580" cy="1828800"/>
          <wp:effectExtent l="0" t="0" r="7620" b="0"/>
          <wp:wrapTight wrapText="bothSides">
            <wp:wrapPolygon edited="0">
              <wp:start x="0" y="0"/>
              <wp:lineTo x="0" y="21375"/>
              <wp:lineTo x="21568" y="21375"/>
              <wp:lineTo x="21568"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1849"/>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87AB8"/>
    <w:rsid w:val="00090337"/>
    <w:rsid w:val="00090924"/>
    <w:rsid w:val="000910DF"/>
    <w:rsid w:val="00091666"/>
    <w:rsid w:val="00092B34"/>
    <w:rsid w:val="00093467"/>
    <w:rsid w:val="00096CB9"/>
    <w:rsid w:val="000A2293"/>
    <w:rsid w:val="000A3000"/>
    <w:rsid w:val="000A3821"/>
    <w:rsid w:val="000A4269"/>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202"/>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95C"/>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3D7"/>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171B"/>
    <w:rsid w:val="001E4490"/>
    <w:rsid w:val="001F0AA6"/>
    <w:rsid w:val="001F2E9B"/>
    <w:rsid w:val="001F3417"/>
    <w:rsid w:val="001F45A6"/>
    <w:rsid w:val="001F6035"/>
    <w:rsid w:val="001F6A93"/>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873B9"/>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67AA"/>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6136"/>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197A"/>
    <w:rsid w:val="004A1001"/>
    <w:rsid w:val="004A172C"/>
    <w:rsid w:val="004A1DF0"/>
    <w:rsid w:val="004A3B93"/>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489"/>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90F"/>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4F42"/>
    <w:rsid w:val="0059646A"/>
    <w:rsid w:val="005A103B"/>
    <w:rsid w:val="005A1969"/>
    <w:rsid w:val="005A4768"/>
    <w:rsid w:val="005A50B4"/>
    <w:rsid w:val="005A5843"/>
    <w:rsid w:val="005A5F56"/>
    <w:rsid w:val="005B02A6"/>
    <w:rsid w:val="005B1C6C"/>
    <w:rsid w:val="005B1FCC"/>
    <w:rsid w:val="005B67D4"/>
    <w:rsid w:val="005B6AA3"/>
    <w:rsid w:val="005B6DF9"/>
    <w:rsid w:val="005B70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27FF"/>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5559"/>
    <w:rsid w:val="00680149"/>
    <w:rsid w:val="00680397"/>
    <w:rsid w:val="006805E8"/>
    <w:rsid w:val="00680CBA"/>
    <w:rsid w:val="00680E37"/>
    <w:rsid w:val="00681EE0"/>
    <w:rsid w:val="006822EB"/>
    <w:rsid w:val="00683659"/>
    <w:rsid w:val="00683D2E"/>
    <w:rsid w:val="00684295"/>
    <w:rsid w:val="00684DE4"/>
    <w:rsid w:val="00685F04"/>
    <w:rsid w:val="00686974"/>
    <w:rsid w:val="00691ADA"/>
    <w:rsid w:val="0069210B"/>
    <w:rsid w:val="00692428"/>
    <w:rsid w:val="00692A81"/>
    <w:rsid w:val="0069482B"/>
    <w:rsid w:val="006969BD"/>
    <w:rsid w:val="006A1645"/>
    <w:rsid w:val="006A2BE7"/>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5D8E"/>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0AE3"/>
    <w:rsid w:val="0072153F"/>
    <w:rsid w:val="007216F9"/>
    <w:rsid w:val="007236E7"/>
    <w:rsid w:val="00725911"/>
    <w:rsid w:val="00726340"/>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5A66"/>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01AE"/>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4B9E"/>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6647"/>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0F6"/>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C0EC1"/>
    <w:rsid w:val="009C2380"/>
    <w:rsid w:val="009C2F5B"/>
    <w:rsid w:val="009C3550"/>
    <w:rsid w:val="009C5A21"/>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2D2F"/>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602C"/>
    <w:rsid w:val="00A77F84"/>
    <w:rsid w:val="00A815CA"/>
    <w:rsid w:val="00A819F5"/>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3EBB"/>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048"/>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BF75CF"/>
    <w:rsid w:val="00C00421"/>
    <w:rsid w:val="00C00777"/>
    <w:rsid w:val="00C03100"/>
    <w:rsid w:val="00C063DB"/>
    <w:rsid w:val="00C11C80"/>
    <w:rsid w:val="00C131EB"/>
    <w:rsid w:val="00C131EF"/>
    <w:rsid w:val="00C14415"/>
    <w:rsid w:val="00C1524B"/>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2D79"/>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3277"/>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4BE6"/>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A0481"/>
    <w:rsid w:val="00DA134E"/>
    <w:rsid w:val="00DA1D1F"/>
    <w:rsid w:val="00DA2F6A"/>
    <w:rsid w:val="00DA3D29"/>
    <w:rsid w:val="00DB19B5"/>
    <w:rsid w:val="00DB1A4A"/>
    <w:rsid w:val="00DB27F4"/>
    <w:rsid w:val="00DB3083"/>
    <w:rsid w:val="00DB3AC3"/>
    <w:rsid w:val="00DB4E61"/>
    <w:rsid w:val="00DC2FDD"/>
    <w:rsid w:val="00DC3B59"/>
    <w:rsid w:val="00DC42FA"/>
    <w:rsid w:val="00DC437A"/>
    <w:rsid w:val="00DC6586"/>
    <w:rsid w:val="00DC6655"/>
    <w:rsid w:val="00DD045A"/>
    <w:rsid w:val="00DD1847"/>
    <w:rsid w:val="00DD54F2"/>
    <w:rsid w:val="00DD63FE"/>
    <w:rsid w:val="00DD70CA"/>
    <w:rsid w:val="00DE02FE"/>
    <w:rsid w:val="00DE05AC"/>
    <w:rsid w:val="00DE0CDC"/>
    <w:rsid w:val="00DE1F6B"/>
    <w:rsid w:val="00DE3128"/>
    <w:rsid w:val="00DE31B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933"/>
    <w:rsid w:val="00E42A2B"/>
    <w:rsid w:val="00E4353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328"/>
    <w:rsid w:val="00EF0893"/>
    <w:rsid w:val="00EF17E6"/>
    <w:rsid w:val="00EF54AD"/>
    <w:rsid w:val="00EF591B"/>
    <w:rsid w:val="00EF59FA"/>
    <w:rsid w:val="00EF71DC"/>
    <w:rsid w:val="00F01AA8"/>
    <w:rsid w:val="00F0481E"/>
    <w:rsid w:val="00F055FA"/>
    <w:rsid w:val="00F0573A"/>
    <w:rsid w:val="00F058DE"/>
    <w:rsid w:val="00F05A7C"/>
    <w:rsid w:val="00F060B0"/>
    <w:rsid w:val="00F10026"/>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37D3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9A0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18470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375</Words>
  <Characters>2215</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cp:revision>
  <dcterms:created xsi:type="dcterms:W3CDTF">2018-08-06T14:06:00Z</dcterms:created>
  <dcterms:modified xsi:type="dcterms:W3CDTF">2018-10-30T11:17:00Z</dcterms:modified>
</cp:coreProperties>
</file>