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222151B2" w:rsidR="00FD5533" w:rsidRPr="0002727F" w:rsidRDefault="00171B7F" w:rsidP="00ED6F1A">
      <w:pPr>
        <w:pStyle w:val="Nadpis1"/>
        <w:tabs>
          <w:tab w:val="center" w:pos="4323"/>
          <w:tab w:val="left" w:pos="5580"/>
        </w:tabs>
        <w:spacing w:before="200"/>
        <w:rPr>
          <w:rFonts w:ascii="Calibri" w:hAnsi="Calibri" w:cs="Calibri"/>
          <w:color w:val="auto"/>
          <w:sz w:val="36"/>
          <w:szCs w:val="36"/>
          <w:lang w:val="en-US"/>
        </w:rPr>
      </w:pPr>
      <w:r w:rsidRPr="00171B7F">
        <w:rPr>
          <w:rFonts w:ascii="Calibri" w:hAnsi="Calibri" w:cs="Calibri"/>
          <w:color w:val="808080"/>
          <w:sz w:val="36"/>
          <w:szCs w:val="36"/>
          <w:lang w:val="en-US"/>
        </w:rPr>
        <w:t>Furch Guitars Adds Zebrawood Models to Its Blue Series</w:t>
      </w:r>
    </w:p>
    <w:p w14:paraId="22BCBF84" w14:textId="50B9F97B" w:rsidR="006A3391" w:rsidRPr="0002727F" w:rsidRDefault="005F5825" w:rsidP="00AB59BD">
      <w:pPr>
        <w:spacing w:before="360" w:after="0"/>
        <w:jc w:val="both"/>
        <w:rPr>
          <w:rFonts w:cs="Calibri"/>
          <w:b/>
          <w:sz w:val="24"/>
          <w:szCs w:val="24"/>
          <w:lang w:val="en-US"/>
        </w:rPr>
      </w:pPr>
      <w:proofErr w:type="spellStart"/>
      <w:r w:rsidRPr="0002727F">
        <w:rPr>
          <w:rFonts w:cs="Calibri"/>
          <w:b/>
          <w:sz w:val="24"/>
          <w:szCs w:val="24"/>
          <w:lang w:val="en-US"/>
        </w:rPr>
        <w:t>Velké</w:t>
      </w:r>
      <w:proofErr w:type="spellEnd"/>
      <w:r w:rsidRPr="0002727F">
        <w:rPr>
          <w:rFonts w:cs="Calibri"/>
          <w:b/>
          <w:sz w:val="24"/>
          <w:szCs w:val="24"/>
          <w:lang w:val="en-US"/>
        </w:rPr>
        <w:t xml:space="preserve"> </w:t>
      </w:r>
      <w:proofErr w:type="spellStart"/>
      <w:r w:rsidRPr="0002727F">
        <w:rPr>
          <w:rFonts w:cs="Calibri"/>
          <w:b/>
          <w:sz w:val="24"/>
          <w:szCs w:val="24"/>
          <w:lang w:val="en-US"/>
        </w:rPr>
        <w:t>Němčice</w:t>
      </w:r>
      <w:proofErr w:type="spellEnd"/>
      <w:r w:rsidRPr="0002727F">
        <w:rPr>
          <w:rFonts w:cs="Calibri"/>
          <w:b/>
          <w:sz w:val="24"/>
          <w:szCs w:val="24"/>
          <w:lang w:val="en-US"/>
        </w:rPr>
        <w:t>,</w:t>
      </w:r>
      <w:r w:rsidRPr="0002727F">
        <w:rPr>
          <w:b/>
          <w:sz w:val="24"/>
          <w:lang w:val="en-US"/>
        </w:rPr>
        <w:t xml:space="preserve"> the Czech Republic –</w:t>
      </w:r>
      <w:r w:rsidRPr="0002727F">
        <w:rPr>
          <w:rFonts w:cs="Calibri"/>
          <w:b/>
          <w:sz w:val="24"/>
          <w:szCs w:val="24"/>
          <w:lang w:val="en-US"/>
        </w:rPr>
        <w:t xml:space="preserve"> </w:t>
      </w:r>
      <w:r w:rsidR="00171B7F">
        <w:rPr>
          <w:rFonts w:cs="Calibri"/>
          <w:b/>
          <w:sz w:val="24"/>
          <w:szCs w:val="24"/>
          <w:lang w:val="en-US"/>
        </w:rPr>
        <w:t>4</w:t>
      </w:r>
      <w:r w:rsidRPr="0002727F">
        <w:rPr>
          <w:rFonts w:cs="Calibri"/>
          <w:b/>
          <w:sz w:val="24"/>
          <w:szCs w:val="24"/>
          <w:lang w:val="en-US"/>
        </w:rPr>
        <w:t xml:space="preserve"> </w:t>
      </w:r>
      <w:r w:rsidR="00171B7F">
        <w:rPr>
          <w:rFonts w:cs="Calibri"/>
          <w:b/>
          <w:sz w:val="24"/>
          <w:szCs w:val="24"/>
          <w:lang w:val="en-US"/>
        </w:rPr>
        <w:t>April</w:t>
      </w:r>
      <w:r w:rsidRPr="0002727F">
        <w:rPr>
          <w:rFonts w:cs="Calibri"/>
          <w:b/>
          <w:sz w:val="24"/>
          <w:szCs w:val="24"/>
          <w:lang w:val="en-US"/>
        </w:rPr>
        <w:t xml:space="preserve"> 2019 – Furch Guitars (</w:t>
      </w:r>
      <w:hyperlink r:id="rId7" w:history="1">
        <w:r w:rsidRPr="0002727F">
          <w:rPr>
            <w:rStyle w:val="Hypertextovodkaz"/>
            <w:rFonts w:cs="Calibri"/>
            <w:b/>
            <w:color w:val="808080"/>
            <w:sz w:val="24"/>
            <w:szCs w:val="24"/>
            <w:lang w:val="en-US"/>
          </w:rPr>
          <w:t>Furch</w:t>
        </w:r>
      </w:hyperlink>
      <w:r w:rsidRPr="0002727F">
        <w:rPr>
          <w:rFonts w:cs="Calibri"/>
          <w:b/>
          <w:sz w:val="24"/>
          <w:szCs w:val="24"/>
          <w:lang w:val="en-US"/>
        </w:rPr>
        <w:t>), one</w:t>
      </w:r>
      <w:r w:rsidRPr="0002727F">
        <w:rPr>
          <w:rFonts w:eastAsia="Times New Roman"/>
          <w:b/>
          <w:sz w:val="24"/>
          <w:szCs w:val="24"/>
          <w:lang w:val="en-US"/>
        </w:rPr>
        <w:t> </w:t>
      </w:r>
      <w:r w:rsidRPr="0002727F">
        <w:rPr>
          <w:rFonts w:cs="Calibri"/>
          <w:b/>
          <w:sz w:val="24"/>
          <w:szCs w:val="24"/>
          <w:lang w:val="en-US"/>
        </w:rPr>
        <w:t>of</w:t>
      </w:r>
      <w:r w:rsidRPr="0002727F">
        <w:rPr>
          <w:rFonts w:cstheme="minorHAnsi"/>
          <w:sz w:val="24"/>
          <w:szCs w:val="24"/>
          <w:lang w:val="en-US"/>
        </w:rPr>
        <w:t> </w:t>
      </w:r>
      <w:r w:rsidRPr="0002727F">
        <w:rPr>
          <w:rFonts w:cs="Calibri"/>
          <w:b/>
          <w:sz w:val="24"/>
          <w:szCs w:val="24"/>
          <w:lang w:val="en-US"/>
        </w:rPr>
        <w:t>the</w:t>
      </w:r>
      <w:r w:rsidRPr="0002727F">
        <w:rPr>
          <w:rFonts w:cstheme="minorHAnsi"/>
          <w:sz w:val="24"/>
          <w:szCs w:val="24"/>
          <w:lang w:val="en-US"/>
        </w:rPr>
        <w:t> </w:t>
      </w:r>
      <w:r w:rsidRPr="0002727F">
        <w:rPr>
          <w:rFonts w:cs="Calibri"/>
          <w:b/>
          <w:sz w:val="24"/>
          <w:szCs w:val="24"/>
          <w:lang w:val="en-US"/>
        </w:rPr>
        <w:t xml:space="preserve">world's leading manufacturers of premium quality guitars, </w:t>
      </w:r>
      <w:r w:rsidR="00171B7F" w:rsidRPr="00171B7F">
        <w:rPr>
          <w:rFonts w:asciiTheme="minorHAnsi" w:hAnsiTheme="minorHAnsi" w:cstheme="minorHAnsi"/>
          <w:b/>
          <w:sz w:val="24"/>
          <w:lang w:val="en-US"/>
        </w:rPr>
        <w:t>is introducing two new models. Featuring zebra</w:t>
      </w:r>
      <w:r w:rsidR="00B27BB5">
        <w:rPr>
          <w:rFonts w:asciiTheme="minorHAnsi" w:hAnsiTheme="minorHAnsi" w:cstheme="minorHAnsi"/>
          <w:b/>
          <w:sz w:val="24"/>
          <w:lang w:val="en-US"/>
        </w:rPr>
        <w:t>wood</w:t>
      </w:r>
      <w:r w:rsidR="00171B7F" w:rsidRPr="00171B7F">
        <w:rPr>
          <w:rFonts w:asciiTheme="minorHAnsi" w:hAnsiTheme="minorHAnsi" w:cstheme="minorHAnsi"/>
          <w:b/>
          <w:sz w:val="24"/>
          <w:lang w:val="en-US"/>
        </w:rPr>
        <w:t xml:space="preserve"> back and si</w:t>
      </w:r>
      <w:bookmarkStart w:id="0" w:name="_GoBack"/>
      <w:bookmarkEnd w:id="0"/>
      <w:r w:rsidR="00171B7F" w:rsidRPr="00171B7F">
        <w:rPr>
          <w:rFonts w:asciiTheme="minorHAnsi" w:hAnsiTheme="minorHAnsi" w:cstheme="minorHAnsi"/>
          <w:b/>
          <w:sz w:val="24"/>
          <w:lang w:val="en-US"/>
        </w:rPr>
        <w:t xml:space="preserve">des, the two new solid all-woods guitars will complement the Blue Series. Zebrawood is an exotic </w:t>
      </w:r>
      <w:proofErr w:type="spellStart"/>
      <w:r w:rsidR="00171B7F" w:rsidRPr="00171B7F">
        <w:rPr>
          <w:rFonts w:asciiTheme="minorHAnsi" w:hAnsiTheme="minorHAnsi" w:cstheme="minorHAnsi"/>
          <w:b/>
          <w:sz w:val="24"/>
          <w:lang w:val="en-US"/>
        </w:rPr>
        <w:t>tonewood</w:t>
      </w:r>
      <w:proofErr w:type="spellEnd"/>
      <w:r w:rsidR="00171B7F" w:rsidRPr="00171B7F">
        <w:rPr>
          <w:rFonts w:asciiTheme="minorHAnsi" w:hAnsiTheme="minorHAnsi" w:cstheme="minorHAnsi"/>
          <w:b/>
          <w:sz w:val="24"/>
          <w:lang w:val="en-US"/>
        </w:rPr>
        <w:t xml:space="preserve"> that has</w:t>
      </w:r>
      <w:r w:rsidR="00973876" w:rsidRPr="0002727F">
        <w:rPr>
          <w:rFonts w:cs="Calibri"/>
          <w:sz w:val="24"/>
          <w:szCs w:val="24"/>
          <w:lang w:val="en-US"/>
        </w:rPr>
        <w:t> </w:t>
      </w:r>
      <w:r w:rsidR="00171B7F" w:rsidRPr="00171B7F">
        <w:rPr>
          <w:rFonts w:asciiTheme="minorHAnsi" w:hAnsiTheme="minorHAnsi" w:cstheme="minorHAnsi"/>
          <w:b/>
          <w:sz w:val="24"/>
          <w:lang w:val="en-US"/>
        </w:rPr>
        <w:t>a</w:t>
      </w:r>
      <w:r w:rsidR="00171B7F" w:rsidRPr="0002727F">
        <w:rPr>
          <w:rFonts w:cstheme="minorHAnsi"/>
          <w:sz w:val="24"/>
          <w:szCs w:val="24"/>
          <w:lang w:val="en-US"/>
        </w:rPr>
        <w:t> </w:t>
      </w:r>
      <w:r w:rsidR="00171B7F" w:rsidRPr="00171B7F">
        <w:rPr>
          <w:rFonts w:asciiTheme="minorHAnsi" w:hAnsiTheme="minorHAnsi" w:cstheme="minorHAnsi"/>
          <w:b/>
          <w:sz w:val="24"/>
          <w:lang w:val="en-US"/>
        </w:rPr>
        <w:t>striking natural appearance, and delivers a pleasing full sound with darker overtones.</w:t>
      </w:r>
    </w:p>
    <w:p w14:paraId="3383075A" w14:textId="67418AAD" w:rsidR="00C21994" w:rsidRPr="0002727F" w:rsidRDefault="00171B7F" w:rsidP="002F442C">
      <w:pPr>
        <w:spacing w:before="240" w:after="0"/>
        <w:jc w:val="both"/>
        <w:rPr>
          <w:rFonts w:eastAsia="Times New Roman" w:cs="Calibri"/>
          <w:sz w:val="24"/>
          <w:szCs w:val="24"/>
          <w:lang w:val="en-US"/>
        </w:rPr>
      </w:pPr>
      <w:r w:rsidRPr="00171B7F">
        <w:rPr>
          <w:rFonts w:eastAsia="Times New Roman" w:cs="Calibri"/>
          <w:sz w:val="24"/>
          <w:szCs w:val="24"/>
          <w:lang w:val="en-US"/>
        </w:rPr>
        <w:t xml:space="preserve">The new Furch Blue SA and Furch Blue Plus SA models feature a specially tuned Sitka spruce soundboard, </w:t>
      </w:r>
      <w:r w:rsidR="007E495C">
        <w:rPr>
          <w:rFonts w:eastAsia="Times New Roman" w:cs="Calibri"/>
          <w:sz w:val="24"/>
          <w:szCs w:val="24"/>
          <w:lang w:val="en-US"/>
        </w:rPr>
        <w:t xml:space="preserve">its light color is </w:t>
      </w:r>
      <w:r w:rsidR="007E495C" w:rsidRPr="00171B7F">
        <w:rPr>
          <w:rFonts w:eastAsia="Times New Roman" w:cs="Calibri"/>
          <w:sz w:val="24"/>
          <w:szCs w:val="24"/>
          <w:lang w:val="en-US"/>
        </w:rPr>
        <w:t>tastefully complemented</w:t>
      </w:r>
      <w:r w:rsidRPr="00171B7F">
        <w:rPr>
          <w:rFonts w:eastAsia="Times New Roman" w:cs="Calibri"/>
          <w:sz w:val="24"/>
          <w:szCs w:val="24"/>
          <w:lang w:val="en-US"/>
        </w:rPr>
        <w:t xml:space="preserve"> </w:t>
      </w:r>
      <w:r w:rsidR="007E495C">
        <w:rPr>
          <w:rFonts w:eastAsia="Times New Roman" w:cs="Calibri"/>
          <w:sz w:val="24"/>
          <w:szCs w:val="24"/>
          <w:lang w:val="en-US"/>
        </w:rPr>
        <w:t>by</w:t>
      </w:r>
      <w:r w:rsidRPr="00171B7F">
        <w:rPr>
          <w:rFonts w:eastAsia="Times New Roman" w:cs="Calibri"/>
          <w:sz w:val="24"/>
          <w:szCs w:val="24"/>
          <w:lang w:val="en-US"/>
        </w:rPr>
        <w:t xml:space="preserve"> </w:t>
      </w:r>
      <w:r w:rsidR="007E495C">
        <w:rPr>
          <w:rFonts w:eastAsia="Times New Roman" w:cs="Calibri"/>
          <w:sz w:val="24"/>
          <w:szCs w:val="24"/>
          <w:lang w:val="en-US"/>
        </w:rPr>
        <w:t xml:space="preserve">a </w:t>
      </w:r>
      <w:r w:rsidR="007E495C" w:rsidRPr="00171B7F">
        <w:rPr>
          <w:rFonts w:eastAsia="Times New Roman" w:cs="Calibri"/>
          <w:sz w:val="24"/>
          <w:szCs w:val="24"/>
          <w:lang w:val="en-US"/>
        </w:rPr>
        <w:t>striki</w:t>
      </w:r>
      <w:r w:rsidR="007E495C">
        <w:rPr>
          <w:rFonts w:eastAsia="Times New Roman" w:cs="Calibri"/>
          <w:sz w:val="24"/>
          <w:szCs w:val="24"/>
          <w:lang w:val="en-US"/>
        </w:rPr>
        <w:t>ng and deeply resonant African z</w:t>
      </w:r>
      <w:r w:rsidR="007E495C" w:rsidRPr="00171B7F">
        <w:rPr>
          <w:rFonts w:eastAsia="Times New Roman" w:cs="Calibri"/>
          <w:sz w:val="24"/>
          <w:szCs w:val="24"/>
          <w:lang w:val="en-US"/>
        </w:rPr>
        <w:t>ebrawood back and</w:t>
      </w:r>
      <w:r w:rsidR="007E495C" w:rsidRPr="0002727F">
        <w:rPr>
          <w:rFonts w:cs="Calibri"/>
          <w:sz w:val="24"/>
          <w:szCs w:val="24"/>
          <w:lang w:val="en-US"/>
        </w:rPr>
        <w:t> </w:t>
      </w:r>
      <w:r w:rsidR="007E495C" w:rsidRPr="00171B7F">
        <w:rPr>
          <w:rFonts w:eastAsia="Times New Roman" w:cs="Calibri"/>
          <w:sz w:val="24"/>
          <w:szCs w:val="24"/>
          <w:lang w:val="en-US"/>
        </w:rPr>
        <w:t>sides.</w:t>
      </w:r>
      <w:r w:rsidRPr="00171B7F">
        <w:rPr>
          <w:rFonts w:eastAsia="Times New Roman" w:cs="Calibri"/>
          <w:sz w:val="24"/>
          <w:szCs w:val="24"/>
          <w:lang w:val="en-US"/>
        </w:rPr>
        <w:t xml:space="preserve"> Zebrawood owes its name to its dark brown to black stripes that are reminiscent of a zebra. Th</w:t>
      </w:r>
      <w:r w:rsidR="007E495C">
        <w:rPr>
          <w:rFonts w:eastAsia="Times New Roman" w:cs="Calibri"/>
          <w:sz w:val="24"/>
          <w:szCs w:val="24"/>
          <w:lang w:val="en-US"/>
        </w:rPr>
        <w:t>is</w:t>
      </w:r>
      <w:r w:rsidRPr="0002727F">
        <w:rPr>
          <w:rFonts w:cstheme="minorHAnsi"/>
          <w:sz w:val="24"/>
          <w:szCs w:val="24"/>
          <w:lang w:val="en-US"/>
        </w:rPr>
        <w:t> </w:t>
      </w:r>
      <w:r w:rsidRPr="00171B7F">
        <w:rPr>
          <w:rFonts w:eastAsia="Times New Roman" w:cs="Calibri"/>
          <w:sz w:val="24"/>
          <w:szCs w:val="24"/>
          <w:lang w:val="en-US"/>
        </w:rPr>
        <w:t>combination of Sitka spruce and</w:t>
      </w:r>
      <w:r w:rsidR="001F6439" w:rsidRPr="0002727F">
        <w:rPr>
          <w:rFonts w:cs="Calibri"/>
          <w:sz w:val="24"/>
          <w:szCs w:val="24"/>
          <w:lang w:val="en-US"/>
        </w:rPr>
        <w:t> </w:t>
      </w:r>
      <w:r w:rsidRPr="00171B7F">
        <w:rPr>
          <w:rFonts w:eastAsia="Times New Roman" w:cs="Calibri"/>
          <w:sz w:val="24"/>
          <w:szCs w:val="24"/>
          <w:lang w:val="en-US"/>
        </w:rPr>
        <w:t>zebrawood translates into a pleasing sound with</w:t>
      </w:r>
      <w:r w:rsidRPr="0002727F">
        <w:rPr>
          <w:rFonts w:cstheme="minorHAnsi"/>
          <w:sz w:val="24"/>
          <w:szCs w:val="24"/>
          <w:lang w:val="en-US"/>
        </w:rPr>
        <w:t> </w:t>
      </w:r>
      <w:r w:rsidRPr="00171B7F">
        <w:rPr>
          <w:rFonts w:eastAsia="Times New Roman" w:cs="Calibri"/>
          <w:sz w:val="24"/>
          <w:szCs w:val="24"/>
          <w:lang w:val="en-US"/>
        </w:rPr>
        <w:t xml:space="preserve">balanced </w:t>
      </w:r>
      <w:proofErr w:type="spellStart"/>
      <w:r w:rsidRPr="00171B7F">
        <w:rPr>
          <w:rFonts w:eastAsia="Times New Roman" w:cs="Calibri"/>
          <w:sz w:val="24"/>
          <w:szCs w:val="24"/>
          <w:lang w:val="en-US"/>
        </w:rPr>
        <w:t>mids</w:t>
      </w:r>
      <w:proofErr w:type="spellEnd"/>
      <w:r w:rsidRPr="00171B7F">
        <w:rPr>
          <w:rFonts w:eastAsia="Times New Roman" w:cs="Calibri"/>
          <w:sz w:val="24"/>
          <w:szCs w:val="24"/>
          <w:lang w:val="en-US"/>
        </w:rPr>
        <w:t xml:space="preserve"> and an even response across the entire acoustic spectrum</w:t>
      </w:r>
      <w:r w:rsidR="007E495C">
        <w:rPr>
          <w:rFonts w:eastAsia="Times New Roman" w:cs="Calibri"/>
          <w:sz w:val="24"/>
          <w:szCs w:val="24"/>
          <w:lang w:val="en-US"/>
        </w:rPr>
        <w:t>.</w:t>
      </w:r>
      <w:r w:rsidR="007E495C" w:rsidRPr="007E495C">
        <w:rPr>
          <w:rFonts w:eastAsia="Times New Roman" w:cs="Calibri"/>
          <w:sz w:val="24"/>
          <w:szCs w:val="24"/>
          <w:lang w:val="en-US"/>
        </w:rPr>
        <w:t xml:space="preserve"> </w:t>
      </w:r>
      <w:r w:rsidR="007E495C">
        <w:rPr>
          <w:rFonts w:eastAsia="Times New Roman" w:cs="Calibri"/>
          <w:sz w:val="24"/>
          <w:szCs w:val="24"/>
          <w:lang w:val="en-US"/>
        </w:rPr>
        <w:t xml:space="preserve">The natural look of these instruments </w:t>
      </w:r>
      <w:r w:rsidR="007E495C" w:rsidRPr="00171B7F">
        <w:rPr>
          <w:rFonts w:eastAsia="Times New Roman" w:cs="Calibri"/>
          <w:sz w:val="24"/>
          <w:szCs w:val="24"/>
          <w:lang w:val="en-US"/>
        </w:rPr>
        <w:t>is</w:t>
      </w:r>
      <w:r w:rsidR="001F6439" w:rsidRPr="0002727F">
        <w:rPr>
          <w:rFonts w:cs="Calibri"/>
          <w:sz w:val="24"/>
          <w:szCs w:val="24"/>
          <w:lang w:val="en-US"/>
        </w:rPr>
        <w:t> </w:t>
      </w:r>
      <w:r w:rsidR="007E495C" w:rsidRPr="00171B7F">
        <w:rPr>
          <w:rFonts w:eastAsia="Times New Roman" w:cs="Calibri"/>
          <w:sz w:val="24"/>
          <w:szCs w:val="24"/>
          <w:lang w:val="en-US"/>
        </w:rPr>
        <w:t xml:space="preserve">underscored by a host of </w:t>
      </w:r>
      <w:r w:rsidR="007E495C">
        <w:rPr>
          <w:rFonts w:eastAsia="Times New Roman" w:cs="Calibri"/>
          <w:sz w:val="24"/>
          <w:szCs w:val="24"/>
          <w:lang w:val="en-US"/>
        </w:rPr>
        <w:t xml:space="preserve">additional </w:t>
      </w:r>
      <w:r w:rsidR="007E495C" w:rsidRPr="00171B7F">
        <w:rPr>
          <w:rFonts w:eastAsia="Times New Roman" w:cs="Calibri"/>
          <w:sz w:val="24"/>
          <w:szCs w:val="24"/>
          <w:lang w:val="en-US"/>
        </w:rPr>
        <w:t>stylish appointments.</w:t>
      </w:r>
    </w:p>
    <w:p w14:paraId="6D84D7DE" w14:textId="2562A4A9" w:rsidR="002F442C" w:rsidRPr="0002727F" w:rsidRDefault="00171B7F" w:rsidP="002F442C">
      <w:pPr>
        <w:spacing w:before="120" w:after="0"/>
        <w:jc w:val="both"/>
        <w:rPr>
          <w:rFonts w:eastAsia="Times New Roman" w:cs="Calibri"/>
          <w:sz w:val="24"/>
          <w:szCs w:val="24"/>
          <w:lang w:val="en-US"/>
        </w:rPr>
      </w:pPr>
      <w:r w:rsidRPr="00171B7F">
        <w:rPr>
          <w:rFonts w:eastAsia="Times New Roman" w:cs="Calibri"/>
          <w:sz w:val="24"/>
          <w:szCs w:val="24"/>
          <w:lang w:val="en-US"/>
        </w:rPr>
        <w:t xml:space="preserve">The top is </w:t>
      </w:r>
      <w:r w:rsidR="00AD65C4">
        <w:rPr>
          <w:rFonts w:eastAsia="Times New Roman" w:cs="Calibri"/>
          <w:sz w:val="24"/>
          <w:szCs w:val="24"/>
          <w:lang w:val="en-US"/>
        </w:rPr>
        <w:t>decorated</w:t>
      </w:r>
      <w:r w:rsidRPr="00171B7F">
        <w:rPr>
          <w:rFonts w:eastAsia="Times New Roman" w:cs="Calibri"/>
          <w:sz w:val="24"/>
          <w:szCs w:val="24"/>
          <w:lang w:val="en-US"/>
        </w:rPr>
        <w:t xml:space="preserve"> by binding and pickguard made from </w:t>
      </w:r>
      <w:r w:rsidR="00746E11">
        <w:rPr>
          <w:rFonts w:eastAsia="Times New Roman" w:cs="Calibri"/>
          <w:sz w:val="24"/>
          <w:szCs w:val="24"/>
          <w:lang w:val="en-US"/>
        </w:rPr>
        <w:t>artificial</w:t>
      </w:r>
      <w:r w:rsidRPr="00171B7F">
        <w:rPr>
          <w:rFonts w:eastAsia="Times New Roman" w:cs="Calibri"/>
          <w:sz w:val="24"/>
          <w:szCs w:val="24"/>
          <w:lang w:val="en-US"/>
        </w:rPr>
        <w:t xml:space="preserve"> tortoise. The</w:t>
      </w:r>
      <w:r w:rsidR="001C6642" w:rsidRPr="0002727F">
        <w:rPr>
          <w:rFonts w:cs="Calibri"/>
          <w:sz w:val="24"/>
          <w:szCs w:val="24"/>
          <w:lang w:val="en-US"/>
        </w:rPr>
        <w:t> </w:t>
      </w:r>
      <w:r w:rsidRPr="00171B7F">
        <w:rPr>
          <w:rFonts w:eastAsia="Times New Roman" w:cs="Calibri"/>
          <w:sz w:val="24"/>
          <w:szCs w:val="24"/>
          <w:lang w:val="en-US"/>
        </w:rPr>
        <w:t xml:space="preserve">pickguard also features a transparent extension toward the </w:t>
      </w:r>
      <w:proofErr w:type="spellStart"/>
      <w:r w:rsidRPr="00171B7F">
        <w:rPr>
          <w:rFonts w:eastAsia="Times New Roman" w:cs="Calibri"/>
          <w:sz w:val="24"/>
          <w:szCs w:val="24"/>
          <w:lang w:val="en-US"/>
        </w:rPr>
        <w:t>soundhole</w:t>
      </w:r>
      <w:proofErr w:type="spellEnd"/>
      <w:r w:rsidRPr="00171B7F">
        <w:rPr>
          <w:rFonts w:eastAsia="Times New Roman" w:cs="Calibri"/>
          <w:sz w:val="24"/>
          <w:szCs w:val="24"/>
          <w:lang w:val="en-US"/>
        </w:rPr>
        <w:t>. The Furch Blue Plus SA model has a fully transparent pickguard to underscore the fine natural grain of</w:t>
      </w:r>
      <w:r w:rsidRPr="0002727F">
        <w:rPr>
          <w:rFonts w:cstheme="minorHAnsi"/>
          <w:sz w:val="24"/>
          <w:szCs w:val="24"/>
          <w:lang w:val="en-US"/>
        </w:rPr>
        <w:t> </w:t>
      </w:r>
      <w:r w:rsidRPr="00171B7F">
        <w:rPr>
          <w:rFonts w:eastAsia="Times New Roman" w:cs="Calibri"/>
          <w:sz w:val="24"/>
          <w:szCs w:val="24"/>
          <w:lang w:val="en-US"/>
        </w:rPr>
        <w:t>the</w:t>
      </w:r>
      <w:r w:rsidRPr="0002727F">
        <w:rPr>
          <w:rFonts w:cstheme="minorHAnsi"/>
          <w:sz w:val="24"/>
          <w:szCs w:val="24"/>
          <w:lang w:val="en-US"/>
        </w:rPr>
        <w:t> </w:t>
      </w:r>
      <w:r w:rsidRPr="00171B7F">
        <w:rPr>
          <w:rFonts w:eastAsia="Times New Roman" w:cs="Calibri"/>
          <w:sz w:val="24"/>
          <w:szCs w:val="24"/>
          <w:lang w:val="en-US"/>
        </w:rPr>
        <w:t xml:space="preserve">soundboard. The </w:t>
      </w:r>
      <w:proofErr w:type="spellStart"/>
      <w:r w:rsidRPr="00171B7F">
        <w:rPr>
          <w:rFonts w:eastAsia="Times New Roman" w:cs="Calibri"/>
          <w:sz w:val="24"/>
          <w:szCs w:val="24"/>
          <w:lang w:val="en-US"/>
        </w:rPr>
        <w:t>soundhole</w:t>
      </w:r>
      <w:proofErr w:type="spellEnd"/>
      <w:r w:rsidRPr="00171B7F">
        <w:rPr>
          <w:rFonts w:eastAsia="Times New Roman" w:cs="Calibri"/>
          <w:sz w:val="24"/>
          <w:szCs w:val="24"/>
          <w:lang w:val="en-US"/>
        </w:rPr>
        <w:t xml:space="preserve"> is surrounded by a double concentric ring rosette with black walnut inlays. The fingerboard has white mother-of-pearl front and side dot position markers to facilitate orientation.</w:t>
      </w:r>
    </w:p>
    <w:p w14:paraId="4D2B38D8" w14:textId="702CE2B2" w:rsidR="002F442C" w:rsidRPr="0030590C" w:rsidRDefault="00171B7F" w:rsidP="002F442C">
      <w:pPr>
        <w:spacing w:before="120" w:after="0"/>
        <w:jc w:val="both"/>
        <w:rPr>
          <w:rFonts w:eastAsia="Times New Roman" w:cs="Calibri"/>
          <w:sz w:val="24"/>
          <w:szCs w:val="24"/>
          <w:lang w:val="en-US"/>
        </w:rPr>
      </w:pPr>
      <w:r w:rsidRPr="00171B7F">
        <w:rPr>
          <w:rFonts w:eastAsia="Times New Roman" w:cs="Calibri"/>
          <w:sz w:val="24"/>
          <w:szCs w:val="24"/>
          <w:lang w:val="en-US"/>
        </w:rPr>
        <w:t>The guitars are protected by the proprietary Open-Pore Finish, which enhances the</w:t>
      </w:r>
      <w:r w:rsidRPr="0002727F">
        <w:rPr>
          <w:rFonts w:cstheme="minorHAnsi"/>
          <w:sz w:val="24"/>
          <w:szCs w:val="24"/>
          <w:lang w:val="en-US"/>
        </w:rPr>
        <w:t> </w:t>
      </w:r>
      <w:r w:rsidRPr="00171B7F">
        <w:rPr>
          <w:rFonts w:eastAsia="Times New Roman" w:cs="Calibri"/>
          <w:sz w:val="24"/>
          <w:szCs w:val="24"/>
          <w:lang w:val="en-US"/>
        </w:rPr>
        <w:t xml:space="preserve">natural and visual characteristics of the tonewoods and provides excellent protection. The soundboard of the Furch Blue Plus SA model </w:t>
      </w:r>
      <w:r w:rsidR="007E495C">
        <w:rPr>
          <w:rFonts w:eastAsia="Times New Roman" w:cs="Calibri"/>
          <w:sz w:val="24"/>
          <w:szCs w:val="24"/>
          <w:lang w:val="en-US"/>
        </w:rPr>
        <w:t xml:space="preserve">also </w:t>
      </w:r>
      <w:r w:rsidRPr="00171B7F">
        <w:rPr>
          <w:rFonts w:eastAsia="Times New Roman" w:cs="Calibri"/>
          <w:sz w:val="24"/>
          <w:szCs w:val="24"/>
          <w:lang w:val="en-US"/>
        </w:rPr>
        <w:t>features High-Gloss Finish, which consists of an ultra-thin (160 µm) layer of consistent high-gloss UV lacquer that enhances resonance and provides unmatched protection.</w:t>
      </w:r>
    </w:p>
    <w:p w14:paraId="29E97F29" w14:textId="27C1598A" w:rsidR="00171B7F" w:rsidRDefault="00171B7F" w:rsidP="00544456">
      <w:pPr>
        <w:spacing w:before="240" w:after="0"/>
        <w:jc w:val="both"/>
        <w:rPr>
          <w:rFonts w:eastAsia="Times New Roman" w:cs="Calibri"/>
          <w:sz w:val="24"/>
          <w:szCs w:val="24"/>
          <w:lang w:val="en-US"/>
        </w:rPr>
      </w:pPr>
      <w:r w:rsidRPr="00171B7F">
        <w:rPr>
          <w:rFonts w:eastAsia="Times New Roman" w:cs="Calibri"/>
          <w:sz w:val="24"/>
          <w:szCs w:val="24"/>
          <w:lang w:val="en-US"/>
        </w:rPr>
        <w:t>The new Furch Blue SA and Furch Blue Plus SA models are now available from all Furch authorized dealers.</w:t>
      </w:r>
    </w:p>
    <w:p w14:paraId="3F94C3F2" w14:textId="77777777" w:rsidR="001F6439" w:rsidRPr="0030590C" w:rsidRDefault="001F6439" w:rsidP="00544456">
      <w:pPr>
        <w:spacing w:before="240" w:after="0"/>
        <w:jc w:val="both"/>
        <w:rPr>
          <w:rFonts w:eastAsia="Times New Roman" w:cs="Calibri"/>
          <w:sz w:val="24"/>
          <w:szCs w:val="24"/>
          <w:lang w:val="en-US"/>
        </w:rPr>
      </w:pPr>
    </w:p>
    <w:p w14:paraId="42145FC6" w14:textId="1A72B2F2" w:rsidR="002F442C" w:rsidRPr="0030590C" w:rsidRDefault="005F5825" w:rsidP="00544456">
      <w:pPr>
        <w:spacing w:before="480" w:after="0" w:line="240" w:lineRule="auto"/>
        <w:jc w:val="both"/>
        <w:rPr>
          <w:rFonts w:cs="Calibri"/>
          <w:b/>
          <w:sz w:val="20"/>
          <w:szCs w:val="20"/>
          <w:lang w:val="en-US"/>
        </w:rPr>
      </w:pPr>
      <w:r w:rsidRPr="0030590C">
        <w:rPr>
          <w:rFonts w:cs="Calibri"/>
          <w:b/>
          <w:sz w:val="20"/>
          <w:szCs w:val="20"/>
          <w:lang w:val="en-US"/>
        </w:rPr>
        <w:lastRenderedPageBreak/>
        <w:t>About</w:t>
      </w:r>
      <w:r w:rsidR="002F442C" w:rsidRPr="0030590C">
        <w:rPr>
          <w:rFonts w:cs="Calibri"/>
          <w:b/>
          <w:sz w:val="20"/>
          <w:szCs w:val="20"/>
          <w:lang w:val="en-US"/>
        </w:rPr>
        <w:t xml:space="preserve"> Furch Guitars</w:t>
      </w:r>
    </w:p>
    <w:p w14:paraId="181FEC5C" w14:textId="211BE96C" w:rsidR="002F442C" w:rsidRPr="0030590C" w:rsidRDefault="005F5825" w:rsidP="002F442C">
      <w:pPr>
        <w:spacing w:before="120" w:after="0" w:line="240" w:lineRule="auto"/>
        <w:jc w:val="both"/>
        <w:rPr>
          <w:rFonts w:cs="Calibri"/>
          <w:sz w:val="20"/>
          <w:szCs w:val="20"/>
          <w:lang w:val="en-US"/>
        </w:rPr>
      </w:pPr>
      <w:r w:rsidRPr="0030590C">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lang w:val="en-US"/>
        </w:rPr>
        <w:t>Velké</w:t>
      </w:r>
      <w:proofErr w:type="spellEnd"/>
      <w:r w:rsidRPr="0030590C">
        <w:rPr>
          <w:rFonts w:cs="Calibri"/>
          <w:sz w:val="20"/>
          <w:szCs w:val="20"/>
          <w:lang w:val="en-US"/>
        </w:rPr>
        <w:t xml:space="preserve"> </w:t>
      </w:r>
      <w:proofErr w:type="spellStart"/>
      <w:r w:rsidRPr="0030590C">
        <w:rPr>
          <w:rFonts w:cs="Calibri"/>
          <w:sz w:val="20"/>
          <w:szCs w:val="20"/>
          <w:lang w:val="en-US"/>
        </w:rPr>
        <w:t>Němčice</w:t>
      </w:r>
      <w:proofErr w:type="spellEnd"/>
      <w:r w:rsidRPr="0030590C">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is able to</w:t>
      </w:r>
      <w:r w:rsidR="00ED6F1A" w:rsidRPr="00ED6F1A">
        <w:rPr>
          <w:sz w:val="20"/>
          <w:szCs w:val="20"/>
        </w:rPr>
        <w:t> </w:t>
      </w:r>
      <w:r w:rsidRPr="0030590C">
        <w:rPr>
          <w:rFonts w:cs="Calibri"/>
          <w:sz w:val="20"/>
          <w:szCs w:val="20"/>
          <w:lang w:val="en-US"/>
        </w:rPr>
        <w:t>bring to the market premium-quality musical instruments with outstanding acoustic properties and</w:t>
      </w:r>
      <w:r w:rsidR="00ED6F1A" w:rsidRPr="00ED6F1A">
        <w:rPr>
          <w:sz w:val="20"/>
          <w:szCs w:val="20"/>
        </w:rPr>
        <w:t> </w:t>
      </w:r>
      <w:r w:rsidRPr="0030590C">
        <w:rPr>
          <w:rFonts w:cs="Calibri"/>
          <w:sz w:val="20"/>
          <w:szCs w:val="20"/>
          <w:lang w:val="en-US"/>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lang w:val="en-US"/>
        </w:rPr>
        <w:t>Meola</w:t>
      </w:r>
      <w:proofErr w:type="spellEnd"/>
      <w:r w:rsidRPr="0030590C">
        <w:rPr>
          <w:rFonts w:cs="Calibri"/>
          <w:sz w:val="20"/>
          <w:szCs w:val="20"/>
          <w:lang w:val="en-US"/>
        </w:rPr>
        <w:t xml:space="preserve">, Suzanne Vega, Per </w:t>
      </w:r>
      <w:proofErr w:type="spellStart"/>
      <w:r w:rsidRPr="0030590C">
        <w:rPr>
          <w:rFonts w:cs="Calibri"/>
          <w:sz w:val="20"/>
          <w:szCs w:val="20"/>
          <w:lang w:val="en-US"/>
        </w:rPr>
        <w:t>Gessle</w:t>
      </w:r>
      <w:proofErr w:type="spellEnd"/>
      <w:r w:rsidRPr="0030590C">
        <w:rPr>
          <w:rFonts w:cs="Calibri"/>
          <w:sz w:val="20"/>
          <w:szCs w:val="20"/>
          <w:lang w:val="en-US"/>
        </w:rPr>
        <w:t xml:space="preserve">, Glen Hansard, and </w:t>
      </w:r>
      <w:proofErr w:type="spellStart"/>
      <w:r w:rsidRPr="0030590C">
        <w:rPr>
          <w:rFonts w:cs="Calibri"/>
          <w:sz w:val="20"/>
          <w:szCs w:val="20"/>
          <w:lang w:val="en-US"/>
        </w:rPr>
        <w:t>Calum</w:t>
      </w:r>
      <w:proofErr w:type="spellEnd"/>
      <w:r w:rsidRPr="0030590C">
        <w:rPr>
          <w:rFonts w:cs="Calibri"/>
          <w:sz w:val="20"/>
          <w:szCs w:val="20"/>
          <w:lang w:val="en-US"/>
        </w:rPr>
        <w:t xml:space="preserve"> Graham. For additional information, visit</w:t>
      </w:r>
      <w:r w:rsidR="002F442C" w:rsidRPr="0030590C">
        <w:rPr>
          <w:rFonts w:cs="Calibri"/>
          <w:sz w:val="20"/>
          <w:szCs w:val="20"/>
          <w:lang w:val="en-US"/>
        </w:rPr>
        <w:t xml:space="preserve"> </w:t>
      </w:r>
      <w:hyperlink r:id="rId8" w:history="1">
        <w:r w:rsidR="002F442C" w:rsidRPr="0030590C">
          <w:rPr>
            <w:rStyle w:val="Hypertextovodkaz"/>
            <w:rFonts w:cs="Calibri"/>
            <w:color w:val="808080"/>
            <w:sz w:val="20"/>
            <w:szCs w:val="20"/>
            <w:lang w:val="en-US"/>
          </w:rPr>
          <w:t>www.furchguitars.com</w:t>
        </w:r>
      </w:hyperlink>
      <w:r w:rsidR="002F442C" w:rsidRPr="0030590C">
        <w:rPr>
          <w:rFonts w:cs="Calibri"/>
          <w:sz w:val="20"/>
          <w:szCs w:val="20"/>
          <w:lang w:val="en-US"/>
        </w:rPr>
        <w:t>.</w:t>
      </w:r>
    </w:p>
    <w:p w14:paraId="4013C7BB" w14:textId="77777777" w:rsidR="005F5825" w:rsidRPr="001B7ECE" w:rsidRDefault="005F5825" w:rsidP="005F5825">
      <w:pPr>
        <w:spacing w:before="240" w:after="0" w:line="240" w:lineRule="auto"/>
        <w:jc w:val="center"/>
        <w:rPr>
          <w:rFonts w:asciiTheme="minorHAnsi" w:hAnsiTheme="minorHAnsi" w:cstheme="minorHAnsi"/>
          <w:sz w:val="20"/>
          <w:szCs w:val="20"/>
          <w:lang w:val="en-US"/>
        </w:rPr>
      </w:pPr>
      <w:r w:rsidRPr="001B7ECE">
        <w:rPr>
          <w:rFonts w:asciiTheme="minorHAnsi" w:hAnsiTheme="minorHAnsi" w:cstheme="minorHAnsi"/>
          <w:sz w:val="20"/>
          <w:szCs w:val="20"/>
          <w:lang w:val="en-US"/>
        </w:rPr>
        <w:t># # # END # # #</w:t>
      </w:r>
    </w:p>
    <w:p w14:paraId="5120E7D0" w14:textId="51E230FE" w:rsidR="00580DF3" w:rsidRPr="0030590C" w:rsidRDefault="005F5825" w:rsidP="005F5825">
      <w:pPr>
        <w:spacing w:before="240" w:after="0" w:line="240" w:lineRule="auto"/>
        <w:jc w:val="both"/>
        <w:rPr>
          <w:rFonts w:cs="Calibri"/>
          <w:sz w:val="24"/>
          <w:szCs w:val="24"/>
          <w:lang w:val="en-US"/>
        </w:rPr>
      </w:pPr>
      <w:r w:rsidRPr="0030590C">
        <w:rPr>
          <w:rFonts w:asciiTheme="minorHAnsi" w:hAnsiTheme="minorHAnsi" w:cstheme="minorHAnsi"/>
          <w:b/>
          <w:sz w:val="20"/>
          <w:szCs w:val="20"/>
          <w:lang w:val="en-US"/>
        </w:rPr>
        <w:t xml:space="preserve">Media Contact: </w:t>
      </w:r>
      <w:r w:rsidRPr="0030590C">
        <w:rPr>
          <w:rFonts w:asciiTheme="minorHAnsi" w:hAnsiTheme="minorHAnsi" w:cstheme="minorHAnsi"/>
          <w:sz w:val="20"/>
          <w:szCs w:val="20"/>
          <w:lang w:val="en-US"/>
        </w:rPr>
        <w:t>Klára Ariño, press@furchguitars.com, +420 777 728 091</w:t>
      </w:r>
    </w:p>
    <w:sectPr w:rsidR="00580DF3" w:rsidRPr="0030590C"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67E32" w14:textId="77777777" w:rsidR="00131835" w:rsidRDefault="00131835" w:rsidP="000A2293">
      <w:pPr>
        <w:spacing w:after="0" w:line="240" w:lineRule="auto"/>
      </w:pPr>
      <w:r>
        <w:separator/>
      </w:r>
    </w:p>
  </w:endnote>
  <w:endnote w:type="continuationSeparator" w:id="0">
    <w:p w14:paraId="439A9486" w14:textId="77777777" w:rsidR="00131835" w:rsidRDefault="00131835"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90DBDF1"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38577E4E">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1B7ECE">
      <w:rPr>
        <w:color w:val="808080"/>
        <w:sz w:val="16"/>
        <w:szCs w:val="16"/>
      </w:rPr>
      <w:t>T</w:t>
    </w:r>
    <w:r w:rsidRPr="00A63C8D">
      <w:rPr>
        <w:color w:val="808080"/>
        <w:sz w:val="16"/>
        <w:szCs w:val="16"/>
      </w:rPr>
      <w:t xml:space="preserve">el.: +420 519 417 285 • </w:t>
    </w:r>
    <w:r w:rsidR="001B7ECE">
      <w:rPr>
        <w:color w:val="808080"/>
        <w:sz w:val="16"/>
        <w:szCs w:val="16"/>
      </w:rPr>
      <w:t>E</w:t>
    </w:r>
    <w:r w:rsidRPr="00A63C8D">
      <w:rPr>
        <w:color w:val="808080"/>
        <w:sz w:val="16"/>
        <w:szCs w:val="16"/>
      </w:rPr>
      <w:t>ma</w:t>
    </w:r>
    <w:r w:rsidRPr="001B7ECE">
      <w:rPr>
        <w:color w:val="808080"/>
        <w:sz w:val="16"/>
        <w:szCs w:val="16"/>
      </w:rPr>
      <w:t xml:space="preserve">il: </w:t>
    </w:r>
    <w:hyperlink r:id="rId3" w:history="1">
      <w:r w:rsidR="00FB793C" w:rsidRPr="001B7ECE">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F8D8C" w14:textId="77777777" w:rsidR="00131835" w:rsidRDefault="00131835" w:rsidP="000A2293">
      <w:pPr>
        <w:spacing w:after="0" w:line="240" w:lineRule="auto"/>
      </w:pPr>
      <w:r>
        <w:separator/>
      </w:r>
    </w:p>
  </w:footnote>
  <w:footnote w:type="continuationSeparator" w:id="0">
    <w:p w14:paraId="4EE1AF9A" w14:textId="77777777" w:rsidR="00131835" w:rsidRDefault="00131835"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8DE"/>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2F3"/>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0AA9"/>
    <w:rsid w:val="00121B28"/>
    <w:rsid w:val="0012280F"/>
    <w:rsid w:val="001229CF"/>
    <w:rsid w:val="00123D23"/>
    <w:rsid w:val="001256F0"/>
    <w:rsid w:val="00125D95"/>
    <w:rsid w:val="001278D4"/>
    <w:rsid w:val="00130A6B"/>
    <w:rsid w:val="00131835"/>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1B7F"/>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CE"/>
    <w:rsid w:val="001B7EE1"/>
    <w:rsid w:val="001C1293"/>
    <w:rsid w:val="001C254D"/>
    <w:rsid w:val="001C37D6"/>
    <w:rsid w:val="001C486D"/>
    <w:rsid w:val="001C4EB7"/>
    <w:rsid w:val="001C6642"/>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6439"/>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5415F"/>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0851"/>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0EB2"/>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131"/>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0B6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46E1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95C"/>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107F"/>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95D"/>
    <w:rsid w:val="008D1DC6"/>
    <w:rsid w:val="008D32FA"/>
    <w:rsid w:val="008D72C7"/>
    <w:rsid w:val="008D785C"/>
    <w:rsid w:val="008E0409"/>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EEA"/>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3876"/>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5C4"/>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27BB5"/>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2CFE"/>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22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261F"/>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24EE"/>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231C"/>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5F0E"/>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2CB58E6-1173-4299-A68A-29DFB7E1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460</Words>
  <Characters>2718</Characters>
  <Application>Microsoft Office Word</Application>
  <DocSecurity>0</DocSecurity>
  <Lines>22</Lines>
  <Paragraphs>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22</cp:revision>
  <cp:lastPrinted>2018-12-20T10:44:00Z</cp:lastPrinted>
  <dcterms:created xsi:type="dcterms:W3CDTF">2019-01-18T08:28:00Z</dcterms:created>
  <dcterms:modified xsi:type="dcterms:W3CDTF">2019-04-04T10:17:00Z</dcterms:modified>
</cp:coreProperties>
</file>