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1C3AB122" w:rsidR="00FD5533" w:rsidRPr="00DD02B0" w:rsidRDefault="00F8354D" w:rsidP="000A4F11">
      <w:pPr>
        <w:pStyle w:val="Nadpis1"/>
        <w:tabs>
          <w:tab w:val="center" w:pos="4323"/>
          <w:tab w:val="left" w:pos="5580"/>
        </w:tabs>
        <w:spacing w:before="0"/>
        <w:rPr>
          <w:rFonts w:ascii="Calibri" w:hAnsi="Calibri" w:cs="Calibri"/>
          <w:color w:val="auto"/>
          <w:sz w:val="36"/>
          <w:szCs w:val="36"/>
          <w:lang w:val="en-US"/>
        </w:rPr>
      </w:pPr>
      <w:bookmarkStart w:id="0" w:name="_Hlk12272182"/>
      <w:bookmarkStart w:id="1" w:name="_GoBack"/>
      <w:bookmarkEnd w:id="1"/>
      <w:r w:rsidRPr="00DD02B0">
        <w:rPr>
          <w:rFonts w:ascii="Calibri" w:hAnsi="Calibri" w:cs="Calibri"/>
          <w:color w:val="808080"/>
          <w:sz w:val="36"/>
          <w:szCs w:val="36"/>
          <w:lang w:val="en-US"/>
        </w:rPr>
        <w:t xml:space="preserve">NAMM: Furch Guitars showcases their </w:t>
      </w:r>
      <w:proofErr w:type="gramStart"/>
      <w:r w:rsidRPr="00DD02B0">
        <w:rPr>
          <w:rFonts w:ascii="Calibri" w:hAnsi="Calibri" w:cs="Calibri"/>
          <w:color w:val="808080"/>
          <w:sz w:val="36"/>
          <w:szCs w:val="36"/>
          <w:lang w:val="en-US"/>
        </w:rPr>
        <w:t>Limited Edition</w:t>
      </w:r>
      <w:proofErr w:type="gramEnd"/>
      <w:r w:rsidRPr="00DD02B0">
        <w:rPr>
          <w:rFonts w:ascii="Calibri" w:hAnsi="Calibri" w:cs="Calibri"/>
          <w:color w:val="808080"/>
          <w:sz w:val="36"/>
          <w:szCs w:val="36"/>
          <w:lang w:val="en-US"/>
        </w:rPr>
        <w:t xml:space="preserve"> Travel guitar for 2020</w:t>
      </w:r>
    </w:p>
    <w:p w14:paraId="1CAD2205" w14:textId="635C428E" w:rsidR="009F7183" w:rsidRPr="00DD02B0" w:rsidRDefault="00EC4FAC" w:rsidP="0051548D">
      <w:pPr>
        <w:spacing w:before="360" w:after="0"/>
        <w:jc w:val="both"/>
        <w:rPr>
          <w:rFonts w:cs="Calibri"/>
          <w:b/>
          <w:sz w:val="24"/>
          <w:szCs w:val="24"/>
          <w:lang w:val="en-US"/>
        </w:rPr>
      </w:pPr>
      <w:proofErr w:type="spellStart"/>
      <w:r w:rsidRPr="00DD02B0">
        <w:rPr>
          <w:rFonts w:cs="Calibri"/>
          <w:b/>
          <w:sz w:val="24"/>
          <w:szCs w:val="24"/>
          <w:lang w:val="en-US"/>
        </w:rPr>
        <w:t>Velk</w:t>
      </w:r>
      <w:r w:rsidR="00F8354D" w:rsidRPr="00DD02B0">
        <w:rPr>
          <w:rFonts w:cs="Calibri"/>
          <w:b/>
          <w:sz w:val="24"/>
          <w:szCs w:val="24"/>
          <w:lang w:val="en-US"/>
        </w:rPr>
        <w:t>e</w:t>
      </w:r>
      <w:proofErr w:type="spellEnd"/>
      <w:r w:rsidRPr="00DD02B0">
        <w:rPr>
          <w:rFonts w:cs="Calibri"/>
          <w:b/>
          <w:sz w:val="24"/>
          <w:szCs w:val="24"/>
          <w:lang w:val="en-US"/>
        </w:rPr>
        <w:t xml:space="preserve"> </w:t>
      </w:r>
      <w:proofErr w:type="spellStart"/>
      <w:r w:rsidRPr="00DD02B0">
        <w:rPr>
          <w:rFonts w:cs="Calibri"/>
          <w:b/>
          <w:sz w:val="24"/>
          <w:szCs w:val="24"/>
          <w:lang w:val="en-US"/>
        </w:rPr>
        <w:t>N</w:t>
      </w:r>
      <w:r w:rsidR="00F8354D" w:rsidRPr="00DD02B0">
        <w:rPr>
          <w:rFonts w:cs="Calibri"/>
          <w:b/>
          <w:sz w:val="24"/>
          <w:szCs w:val="24"/>
          <w:lang w:val="en-US"/>
        </w:rPr>
        <w:t>e</w:t>
      </w:r>
      <w:r w:rsidRPr="00DD02B0">
        <w:rPr>
          <w:rFonts w:cs="Calibri"/>
          <w:b/>
          <w:sz w:val="24"/>
          <w:szCs w:val="24"/>
          <w:lang w:val="en-US"/>
        </w:rPr>
        <w:t>m</w:t>
      </w:r>
      <w:r w:rsidR="00F8354D" w:rsidRPr="00DD02B0">
        <w:rPr>
          <w:rFonts w:cs="Calibri"/>
          <w:b/>
          <w:sz w:val="24"/>
          <w:szCs w:val="24"/>
          <w:lang w:val="en-US"/>
        </w:rPr>
        <w:t>c</w:t>
      </w:r>
      <w:r w:rsidRPr="00DD02B0">
        <w:rPr>
          <w:rFonts w:cs="Calibri"/>
          <w:b/>
          <w:sz w:val="24"/>
          <w:szCs w:val="24"/>
          <w:lang w:val="en-US"/>
        </w:rPr>
        <w:t>ice</w:t>
      </w:r>
      <w:proofErr w:type="spellEnd"/>
      <w:r w:rsidRPr="00DD02B0">
        <w:rPr>
          <w:rFonts w:cs="Calibri"/>
          <w:b/>
          <w:sz w:val="24"/>
          <w:szCs w:val="24"/>
          <w:lang w:val="en-US"/>
        </w:rPr>
        <w:t xml:space="preserve">, </w:t>
      </w:r>
      <w:r w:rsidR="00DD02B0">
        <w:rPr>
          <w:rFonts w:cs="Calibri"/>
          <w:b/>
          <w:sz w:val="24"/>
          <w:szCs w:val="24"/>
          <w:lang w:val="en-US"/>
        </w:rPr>
        <w:t>Czech Republic, January 15</w:t>
      </w:r>
      <w:r w:rsidR="00DD02B0" w:rsidRPr="00DD02B0">
        <w:rPr>
          <w:rFonts w:cs="Calibri"/>
          <w:b/>
          <w:sz w:val="24"/>
          <w:szCs w:val="24"/>
          <w:vertAlign w:val="superscript"/>
          <w:lang w:val="en-US"/>
        </w:rPr>
        <w:t>th</w:t>
      </w:r>
      <w:r w:rsidR="00DD02B0">
        <w:rPr>
          <w:rFonts w:cs="Calibri"/>
          <w:b/>
          <w:sz w:val="24"/>
          <w:szCs w:val="24"/>
          <w:lang w:val="en-US"/>
        </w:rPr>
        <w:t>,</w:t>
      </w:r>
      <w:r w:rsidR="00F52028" w:rsidRPr="00DD02B0">
        <w:rPr>
          <w:rFonts w:cs="Calibri"/>
          <w:b/>
          <w:sz w:val="24"/>
          <w:szCs w:val="24"/>
          <w:lang w:val="en-US"/>
        </w:rPr>
        <w:t xml:space="preserve"> 2020</w:t>
      </w:r>
      <w:r w:rsidRPr="00DD02B0">
        <w:rPr>
          <w:rFonts w:cs="Calibri"/>
          <w:b/>
          <w:sz w:val="24"/>
          <w:szCs w:val="24"/>
          <w:lang w:val="en-US"/>
        </w:rPr>
        <w:t xml:space="preserve"> –</w:t>
      </w:r>
      <w:r w:rsidR="00F8354D" w:rsidRPr="00DD02B0">
        <w:rPr>
          <w:rFonts w:cs="Calibri"/>
          <w:b/>
          <w:sz w:val="24"/>
          <w:szCs w:val="24"/>
          <w:lang w:val="en-US"/>
        </w:rPr>
        <w:t xml:space="preserve"> </w:t>
      </w:r>
      <w:r w:rsidRPr="00DD02B0">
        <w:rPr>
          <w:rFonts w:cs="Calibri"/>
          <w:b/>
          <w:sz w:val="24"/>
          <w:szCs w:val="24"/>
          <w:lang w:val="en-US"/>
        </w:rPr>
        <w:t>Furch Guitars (</w:t>
      </w:r>
      <w:hyperlink r:id="rId7" w:history="1">
        <w:r w:rsidRPr="00DD02B0">
          <w:rPr>
            <w:rStyle w:val="Hypertextovodkaz"/>
            <w:rFonts w:cs="Calibri"/>
            <w:b/>
            <w:color w:val="808080"/>
            <w:sz w:val="24"/>
            <w:szCs w:val="24"/>
            <w:lang w:val="en-US"/>
          </w:rPr>
          <w:t>Furch</w:t>
        </w:r>
      </w:hyperlink>
      <w:r w:rsidRPr="00DD02B0">
        <w:rPr>
          <w:rFonts w:cs="Calibri"/>
          <w:b/>
          <w:sz w:val="24"/>
          <w:szCs w:val="24"/>
          <w:lang w:val="en-US"/>
        </w:rPr>
        <w:t xml:space="preserve">), </w:t>
      </w:r>
      <w:r w:rsidR="003D4E54" w:rsidRPr="003D4E54">
        <w:rPr>
          <w:rFonts w:cs="Calibri"/>
          <w:b/>
          <w:sz w:val="24"/>
          <w:szCs w:val="24"/>
          <w:lang w:val="en-US"/>
        </w:rPr>
        <w:t>one</w:t>
      </w:r>
      <w:r w:rsidR="000770AD">
        <w:rPr>
          <w:rFonts w:eastAsia="Times New Roman"/>
          <w:sz w:val="24"/>
          <w:szCs w:val="24"/>
        </w:rPr>
        <w:t> </w:t>
      </w:r>
      <w:r w:rsidR="003D4E54" w:rsidRPr="003D4E54">
        <w:rPr>
          <w:rFonts w:cs="Calibri"/>
          <w:b/>
          <w:sz w:val="24"/>
          <w:szCs w:val="24"/>
          <w:lang w:val="en-US"/>
        </w:rPr>
        <w:t>of</w:t>
      </w:r>
      <w:r w:rsidR="001C415D">
        <w:rPr>
          <w:rFonts w:eastAsia="Times New Roman"/>
          <w:sz w:val="24"/>
          <w:szCs w:val="24"/>
        </w:rPr>
        <w:t> </w:t>
      </w:r>
      <w:r w:rsidR="003D4E54" w:rsidRPr="003D4E54">
        <w:rPr>
          <w:rFonts w:cs="Calibri"/>
          <w:b/>
          <w:sz w:val="24"/>
          <w:szCs w:val="24"/>
          <w:lang w:val="en-US"/>
        </w:rPr>
        <w:t>the</w:t>
      </w:r>
      <w:r w:rsidR="001C415D">
        <w:rPr>
          <w:rFonts w:eastAsia="Times New Roman"/>
          <w:sz w:val="24"/>
          <w:szCs w:val="24"/>
        </w:rPr>
        <w:t> </w:t>
      </w:r>
      <w:r w:rsidR="003D4E54" w:rsidRPr="003D4E54">
        <w:rPr>
          <w:rFonts w:cs="Calibri"/>
          <w:b/>
          <w:sz w:val="24"/>
          <w:szCs w:val="24"/>
          <w:lang w:val="en-US"/>
        </w:rPr>
        <w:t>world</w:t>
      </w:r>
      <w:r w:rsidR="00931DCD" w:rsidRPr="00931DCD">
        <w:rPr>
          <w:rFonts w:cs="Calibri"/>
          <w:b/>
          <w:bCs/>
          <w:sz w:val="24"/>
          <w:szCs w:val="24"/>
          <w:lang w:val="en-US"/>
        </w:rPr>
        <w:t>'</w:t>
      </w:r>
      <w:r w:rsidR="003D4E54" w:rsidRPr="003D4E54">
        <w:rPr>
          <w:rFonts w:cs="Calibri"/>
          <w:b/>
          <w:sz w:val="24"/>
          <w:szCs w:val="24"/>
          <w:lang w:val="en-US"/>
        </w:rPr>
        <w:t>s leading manufacturers of premium</w:t>
      </w:r>
      <w:r w:rsidR="003D4E54">
        <w:rPr>
          <w:rFonts w:cs="Calibri"/>
          <w:b/>
          <w:sz w:val="24"/>
          <w:szCs w:val="24"/>
          <w:lang w:val="en-US"/>
        </w:rPr>
        <w:t>-</w:t>
      </w:r>
      <w:r w:rsidR="003D4E54" w:rsidRPr="003D4E54">
        <w:rPr>
          <w:rFonts w:cs="Calibri"/>
          <w:b/>
          <w:sz w:val="24"/>
          <w:szCs w:val="24"/>
          <w:lang w:val="en-US"/>
        </w:rPr>
        <w:t xml:space="preserve">quality </w:t>
      </w:r>
      <w:r w:rsidR="00EB0B5E">
        <w:rPr>
          <w:rFonts w:cs="Calibri"/>
          <w:b/>
          <w:sz w:val="24"/>
          <w:szCs w:val="24"/>
          <w:lang w:val="en-US"/>
        </w:rPr>
        <w:t xml:space="preserve">acoustic </w:t>
      </w:r>
      <w:r w:rsidR="003D4E54" w:rsidRPr="003D4E54">
        <w:rPr>
          <w:rFonts w:cs="Calibri"/>
          <w:b/>
          <w:sz w:val="24"/>
          <w:szCs w:val="24"/>
          <w:lang w:val="en-US"/>
        </w:rPr>
        <w:t>guitars</w:t>
      </w:r>
      <w:r w:rsidR="00F8354D" w:rsidRPr="00DD02B0">
        <w:rPr>
          <w:rFonts w:cs="Calibri"/>
          <w:b/>
          <w:sz w:val="24"/>
          <w:szCs w:val="24"/>
          <w:lang w:val="en-US"/>
        </w:rPr>
        <w:t xml:space="preserve">, presents </w:t>
      </w:r>
      <w:r w:rsidR="00BA5383">
        <w:rPr>
          <w:rFonts w:cs="Calibri"/>
          <w:b/>
          <w:sz w:val="24"/>
          <w:szCs w:val="24"/>
          <w:lang w:val="en-US"/>
        </w:rPr>
        <w:t>their</w:t>
      </w:r>
      <w:r w:rsidR="00F8354D" w:rsidRPr="00DD02B0">
        <w:rPr>
          <w:rFonts w:cs="Calibri"/>
          <w:b/>
          <w:sz w:val="24"/>
          <w:szCs w:val="24"/>
          <w:lang w:val="en-US"/>
        </w:rPr>
        <w:t xml:space="preserve"> one-of-a-kind, solid-wood guitar “Little Jane” as a limited edition for</w:t>
      </w:r>
      <w:r w:rsidR="00EB0B5E">
        <w:rPr>
          <w:rFonts w:eastAsia="Times New Roman"/>
          <w:sz w:val="24"/>
          <w:szCs w:val="24"/>
        </w:rPr>
        <w:t> </w:t>
      </w:r>
      <w:r w:rsidR="00F8354D" w:rsidRPr="00DD02B0">
        <w:rPr>
          <w:rFonts w:cs="Calibri"/>
          <w:b/>
          <w:sz w:val="24"/>
          <w:szCs w:val="24"/>
          <w:lang w:val="en-US"/>
        </w:rPr>
        <w:t>2020. This instrument stands-out by combining first-class material, precision craftsmanship and a</w:t>
      </w:r>
      <w:r w:rsidR="00BA5383">
        <w:rPr>
          <w:rFonts w:eastAsia="Times New Roman"/>
          <w:sz w:val="24"/>
          <w:szCs w:val="24"/>
        </w:rPr>
        <w:t> </w:t>
      </w:r>
      <w:r w:rsidR="00F8354D" w:rsidRPr="00DD02B0">
        <w:rPr>
          <w:rFonts w:cs="Calibri"/>
          <w:b/>
          <w:sz w:val="24"/>
          <w:szCs w:val="24"/>
          <w:lang w:val="en-US"/>
        </w:rPr>
        <w:t>unique design that offers musicians incredible freedom while traveling.</w:t>
      </w:r>
    </w:p>
    <w:p w14:paraId="29317C76" w14:textId="6D5DA872" w:rsidR="00931A56" w:rsidRPr="00DD02B0" w:rsidRDefault="00F8354D" w:rsidP="00282092">
      <w:pPr>
        <w:spacing w:before="240" w:after="120"/>
        <w:jc w:val="both"/>
        <w:rPr>
          <w:rFonts w:cs="Calibri"/>
          <w:sz w:val="24"/>
          <w:szCs w:val="24"/>
          <w:lang w:val="en-US"/>
        </w:rPr>
      </w:pPr>
      <w:r w:rsidRPr="00DD02B0">
        <w:rPr>
          <w:rFonts w:cs="Calibri"/>
          <w:sz w:val="24"/>
          <w:szCs w:val="24"/>
          <w:lang w:val="en-US"/>
        </w:rPr>
        <w:t>The Furch Little Jane Limited 2020-LC stems from one of our favorite and best-selling models. Its unique design features, such as the patented assembly system, allows for</w:t>
      </w:r>
      <w:r w:rsidR="001C415D">
        <w:rPr>
          <w:rFonts w:eastAsia="Times New Roman"/>
          <w:sz w:val="24"/>
          <w:szCs w:val="24"/>
        </w:rPr>
        <w:t> </w:t>
      </w:r>
      <w:r w:rsidRPr="00DD02B0">
        <w:rPr>
          <w:rFonts w:cs="Calibri"/>
          <w:sz w:val="24"/>
          <w:szCs w:val="24"/>
          <w:lang w:val="en-US"/>
        </w:rPr>
        <w:t xml:space="preserve">quick and easy assembly </w:t>
      </w:r>
      <w:proofErr w:type="gramStart"/>
      <w:r w:rsidRPr="00DD02B0">
        <w:rPr>
          <w:rFonts w:cs="Calibri"/>
          <w:sz w:val="24"/>
          <w:szCs w:val="24"/>
          <w:lang w:val="en-US"/>
        </w:rPr>
        <w:t>in to</w:t>
      </w:r>
      <w:proofErr w:type="gramEnd"/>
      <w:r w:rsidRPr="00DD02B0">
        <w:rPr>
          <w:rFonts w:cs="Calibri"/>
          <w:sz w:val="24"/>
          <w:szCs w:val="24"/>
          <w:lang w:val="en-US"/>
        </w:rPr>
        <w:t xml:space="preserve"> a fully functioning instrument and then disassembly to</w:t>
      </w:r>
      <w:r w:rsidR="001C415D">
        <w:rPr>
          <w:rFonts w:eastAsia="Times New Roman"/>
          <w:sz w:val="24"/>
          <w:szCs w:val="24"/>
        </w:rPr>
        <w:t> </w:t>
      </w:r>
      <w:r w:rsidRPr="00DD02B0">
        <w:rPr>
          <w:rFonts w:cs="Calibri"/>
          <w:sz w:val="24"/>
          <w:szCs w:val="24"/>
          <w:lang w:val="en-US"/>
        </w:rPr>
        <w:t>a compact size which fits in a travel bag the size of a standard backpack. This guitar is</w:t>
      </w:r>
      <w:r w:rsidR="001C415D">
        <w:rPr>
          <w:rFonts w:eastAsia="Times New Roman"/>
          <w:sz w:val="24"/>
          <w:szCs w:val="24"/>
        </w:rPr>
        <w:t> </w:t>
      </w:r>
      <w:r w:rsidRPr="00DD02B0">
        <w:rPr>
          <w:rFonts w:cs="Calibri"/>
          <w:sz w:val="24"/>
          <w:szCs w:val="24"/>
          <w:lang w:val="en-US"/>
        </w:rPr>
        <w:t>always ready for an adventure.</w:t>
      </w:r>
    </w:p>
    <w:p w14:paraId="6BC97C69" w14:textId="17A76DC6" w:rsidR="004D55CB" w:rsidRPr="00DD02B0" w:rsidRDefault="00F8354D" w:rsidP="00022378">
      <w:pPr>
        <w:spacing w:after="120"/>
        <w:jc w:val="both"/>
        <w:rPr>
          <w:rFonts w:cs="Calibri"/>
          <w:sz w:val="24"/>
          <w:szCs w:val="24"/>
          <w:lang w:val="en-US"/>
        </w:rPr>
      </w:pPr>
      <w:r w:rsidRPr="00DD02B0">
        <w:rPr>
          <w:rFonts w:cs="Calibri"/>
          <w:sz w:val="24"/>
          <w:szCs w:val="24"/>
          <w:lang w:val="en-US"/>
        </w:rPr>
        <w:t>The main assembly design feature is the robust latching mechanism made from high-quality stainless steel and aircraft-grade aluminum. This provides robust and reliable attachment of the removable neck to the guitar</w:t>
      </w:r>
      <w:r w:rsidR="00931DCD">
        <w:rPr>
          <w:rFonts w:cs="Calibri"/>
          <w:sz w:val="24"/>
          <w:szCs w:val="24"/>
          <w:lang w:val="en-US"/>
        </w:rPr>
        <w:t>'</w:t>
      </w:r>
      <w:r w:rsidRPr="00DD02B0">
        <w:rPr>
          <w:rFonts w:cs="Calibri"/>
          <w:sz w:val="24"/>
          <w:szCs w:val="24"/>
          <w:lang w:val="en-US"/>
        </w:rPr>
        <w:t>s body. A special recess in the guitar</w:t>
      </w:r>
      <w:r w:rsidR="00931DCD">
        <w:rPr>
          <w:rFonts w:cs="Calibri"/>
          <w:sz w:val="24"/>
          <w:szCs w:val="24"/>
          <w:lang w:val="en-US"/>
        </w:rPr>
        <w:t>'</w:t>
      </w:r>
      <w:r w:rsidRPr="00DD02B0">
        <w:rPr>
          <w:rFonts w:cs="Calibri"/>
          <w:sz w:val="24"/>
          <w:szCs w:val="24"/>
          <w:lang w:val="en-US"/>
        </w:rPr>
        <w:t>s side serves to protect the neck of the guitar during transport. This also enhances the</w:t>
      </w:r>
      <w:r w:rsidR="001C415D">
        <w:rPr>
          <w:rFonts w:eastAsia="Times New Roman"/>
          <w:sz w:val="24"/>
          <w:szCs w:val="24"/>
        </w:rPr>
        <w:t> </w:t>
      </w:r>
      <w:r w:rsidRPr="00DD02B0">
        <w:rPr>
          <w:rFonts w:cs="Calibri"/>
          <w:sz w:val="24"/>
          <w:szCs w:val="24"/>
          <w:lang w:val="en-US"/>
        </w:rPr>
        <w:t>enjoyment for the player by directing a surprisingly projecting sound towards the</w:t>
      </w:r>
      <w:r w:rsidR="001C415D">
        <w:rPr>
          <w:rFonts w:eastAsia="Times New Roman"/>
          <w:sz w:val="24"/>
          <w:szCs w:val="24"/>
        </w:rPr>
        <w:t> </w:t>
      </w:r>
      <w:r w:rsidRPr="00DD02B0">
        <w:rPr>
          <w:rFonts w:cs="Calibri"/>
          <w:sz w:val="24"/>
          <w:szCs w:val="24"/>
          <w:lang w:val="en-US"/>
        </w:rPr>
        <w:t>player</w:t>
      </w:r>
      <w:r w:rsidR="00931DCD">
        <w:rPr>
          <w:rFonts w:cs="Calibri"/>
          <w:sz w:val="24"/>
          <w:szCs w:val="24"/>
          <w:lang w:val="en-US"/>
        </w:rPr>
        <w:t>'</w:t>
      </w:r>
      <w:r w:rsidRPr="00DD02B0">
        <w:rPr>
          <w:rFonts w:cs="Calibri"/>
          <w:sz w:val="24"/>
          <w:szCs w:val="24"/>
          <w:lang w:val="en-US"/>
        </w:rPr>
        <w:t>s ear. The uncompromising, compact transport size of the instrument is also achieved via removable headstock, which can be safely stored after disassembly in</w:t>
      </w:r>
      <w:r w:rsidR="001C415D">
        <w:rPr>
          <w:rFonts w:eastAsia="Times New Roman"/>
          <w:sz w:val="24"/>
          <w:szCs w:val="24"/>
        </w:rPr>
        <w:t> </w:t>
      </w:r>
      <w:r w:rsidRPr="00DD02B0">
        <w:rPr>
          <w:rFonts w:cs="Calibri"/>
          <w:sz w:val="24"/>
          <w:szCs w:val="24"/>
          <w:lang w:val="en-US"/>
        </w:rPr>
        <w:t>a</w:t>
      </w:r>
      <w:r w:rsidR="001C415D">
        <w:rPr>
          <w:rFonts w:eastAsia="Times New Roman"/>
          <w:sz w:val="24"/>
          <w:szCs w:val="24"/>
        </w:rPr>
        <w:t> </w:t>
      </w:r>
      <w:r w:rsidRPr="00DD02B0">
        <w:rPr>
          <w:rFonts w:cs="Calibri"/>
          <w:sz w:val="24"/>
          <w:szCs w:val="24"/>
          <w:lang w:val="en-US"/>
        </w:rPr>
        <w:t xml:space="preserve">special pocket in the travel bag. Further convenience is illustrated by a 45mm-wide fretboard </w:t>
      </w:r>
      <w:r w:rsidR="00CE587E" w:rsidRPr="00CE587E">
        <w:rPr>
          <w:rFonts w:cs="Calibri"/>
          <w:sz w:val="24"/>
          <w:szCs w:val="24"/>
          <w:lang w:val="en-US"/>
        </w:rPr>
        <w:t>(1 3/4")</w:t>
      </w:r>
      <w:r w:rsidR="00CE587E">
        <w:rPr>
          <w:rFonts w:cs="Calibri"/>
          <w:sz w:val="24"/>
          <w:szCs w:val="24"/>
          <w:lang w:val="en-US"/>
        </w:rPr>
        <w:t xml:space="preserve"> </w:t>
      </w:r>
      <w:r w:rsidRPr="00DD02B0">
        <w:rPr>
          <w:rFonts w:cs="Calibri"/>
          <w:sz w:val="24"/>
          <w:szCs w:val="24"/>
          <w:lang w:val="en-US"/>
        </w:rPr>
        <w:t>and 55mm bridge string spacing</w:t>
      </w:r>
      <w:r w:rsidR="00CE587E">
        <w:rPr>
          <w:rFonts w:cs="Calibri"/>
          <w:sz w:val="24"/>
          <w:szCs w:val="24"/>
          <w:lang w:val="en-US"/>
        </w:rPr>
        <w:t xml:space="preserve"> (</w:t>
      </w:r>
      <w:r w:rsidR="00CE587E" w:rsidRPr="00CE587E">
        <w:rPr>
          <w:rFonts w:cs="Calibri"/>
          <w:sz w:val="24"/>
          <w:szCs w:val="24"/>
          <w:lang w:val="en-US"/>
        </w:rPr>
        <w:t>2 3/16")</w:t>
      </w:r>
      <w:r w:rsidRPr="00DD02B0">
        <w:rPr>
          <w:rFonts w:cs="Calibri"/>
          <w:sz w:val="24"/>
          <w:szCs w:val="24"/>
          <w:lang w:val="en-US"/>
        </w:rPr>
        <w:t>, which do not correspond to travel guitar dimensions, but to those of full-size acoustics.</w:t>
      </w:r>
      <w:r w:rsidR="00A2778C" w:rsidRPr="00DD02B0">
        <w:rPr>
          <w:rFonts w:cs="Calibri"/>
          <w:sz w:val="24"/>
          <w:szCs w:val="24"/>
          <w:lang w:val="en-US"/>
        </w:rPr>
        <w:t xml:space="preserve"> </w:t>
      </w:r>
    </w:p>
    <w:p w14:paraId="1080A9D1" w14:textId="1AFB4D42" w:rsidR="00375300" w:rsidRPr="00DD02B0" w:rsidRDefault="00F8354D" w:rsidP="004D55CB">
      <w:pPr>
        <w:spacing w:before="120" w:after="0"/>
        <w:jc w:val="both"/>
        <w:rPr>
          <w:rFonts w:cs="Calibri"/>
          <w:b/>
          <w:bCs/>
          <w:sz w:val="24"/>
          <w:szCs w:val="24"/>
          <w:lang w:val="en-US"/>
        </w:rPr>
      </w:pPr>
      <w:r w:rsidRPr="00DD02B0">
        <w:rPr>
          <w:rFonts w:cs="Calibri"/>
          <w:b/>
          <w:bCs/>
          <w:sz w:val="24"/>
          <w:szCs w:val="24"/>
          <w:lang w:val="en-US"/>
        </w:rPr>
        <w:t>First-class in every aspect</w:t>
      </w:r>
    </w:p>
    <w:p w14:paraId="5B1A8936" w14:textId="3DF80D72" w:rsidR="00EF6748" w:rsidRPr="00DD02B0" w:rsidRDefault="00F8354D" w:rsidP="004D55CB">
      <w:pPr>
        <w:spacing w:before="120" w:after="0"/>
        <w:jc w:val="both"/>
        <w:rPr>
          <w:rFonts w:cs="Calibri"/>
          <w:sz w:val="24"/>
          <w:szCs w:val="24"/>
          <w:lang w:val="en-US"/>
        </w:rPr>
      </w:pPr>
      <w:r w:rsidRPr="00DD02B0">
        <w:rPr>
          <w:rFonts w:cs="Calibri"/>
          <w:sz w:val="24"/>
          <w:szCs w:val="24"/>
          <w:lang w:val="en-US"/>
        </w:rPr>
        <w:t>The top plate of the Furch Little Jane Limited 2020-LC is made from rare Alpine Spruce. Its beautiful sound, with slightly pronounced highs, allows for our special individual soundboard voicing process. The back and sides are exotic Cocobolo. The instrument</w:t>
      </w:r>
      <w:r w:rsidR="00931DCD">
        <w:rPr>
          <w:rFonts w:cs="Calibri"/>
          <w:sz w:val="24"/>
          <w:szCs w:val="24"/>
          <w:lang w:val="en-US"/>
        </w:rPr>
        <w:t>'</w:t>
      </w:r>
      <w:r w:rsidRPr="00DD02B0">
        <w:rPr>
          <w:rFonts w:cs="Calibri"/>
          <w:sz w:val="24"/>
          <w:szCs w:val="24"/>
          <w:lang w:val="en-US"/>
        </w:rPr>
        <w:t>s body is coated in our specially formulated, thin, open-pore finish which accentuates the</w:t>
      </w:r>
      <w:r w:rsidR="001C415D">
        <w:rPr>
          <w:rFonts w:eastAsia="Times New Roman"/>
          <w:sz w:val="24"/>
          <w:szCs w:val="24"/>
        </w:rPr>
        <w:t> </w:t>
      </w:r>
      <w:r w:rsidRPr="00DD02B0">
        <w:rPr>
          <w:rFonts w:cs="Calibri"/>
          <w:sz w:val="24"/>
          <w:szCs w:val="24"/>
          <w:lang w:val="en-US"/>
        </w:rPr>
        <w:t xml:space="preserve">natural visual and tonal properties of the chosen woods. The overall stylish appearance of the guitar is underscored by </w:t>
      </w:r>
      <w:proofErr w:type="gramStart"/>
      <w:r w:rsidRPr="00DD02B0">
        <w:rPr>
          <w:rFonts w:cs="Calibri"/>
          <w:sz w:val="24"/>
          <w:szCs w:val="24"/>
          <w:lang w:val="en-US"/>
        </w:rPr>
        <w:t>a number of</w:t>
      </w:r>
      <w:proofErr w:type="gramEnd"/>
      <w:r w:rsidRPr="00DD02B0">
        <w:rPr>
          <w:rFonts w:cs="Calibri"/>
          <w:sz w:val="24"/>
          <w:szCs w:val="24"/>
          <w:lang w:val="en-US"/>
        </w:rPr>
        <w:t xml:space="preserve"> decorative elements, namely the Padauk body binding, </w:t>
      </w:r>
      <w:r w:rsidR="00C07D26">
        <w:rPr>
          <w:rFonts w:cs="Calibri"/>
          <w:sz w:val="24"/>
          <w:szCs w:val="24"/>
          <w:lang w:val="en-US"/>
        </w:rPr>
        <w:t>W</w:t>
      </w:r>
      <w:r w:rsidRPr="00DD02B0">
        <w:rPr>
          <w:rFonts w:cs="Calibri"/>
          <w:sz w:val="24"/>
          <w:szCs w:val="24"/>
          <w:lang w:val="en-US"/>
        </w:rPr>
        <w:t xml:space="preserve">alnut purfling, annular rosette with Abalone inlay </w:t>
      </w:r>
      <w:r w:rsidRPr="00DD02B0">
        <w:rPr>
          <w:rFonts w:cs="Calibri"/>
          <w:sz w:val="24"/>
          <w:szCs w:val="24"/>
          <w:lang w:val="en-US"/>
        </w:rPr>
        <w:lastRenderedPageBreak/>
        <w:t>and</w:t>
      </w:r>
      <w:r w:rsidR="001C415D">
        <w:rPr>
          <w:rFonts w:eastAsia="Times New Roman"/>
          <w:sz w:val="24"/>
          <w:szCs w:val="24"/>
        </w:rPr>
        <w:t> </w:t>
      </w:r>
      <w:r w:rsidRPr="00DD02B0">
        <w:rPr>
          <w:rFonts w:cs="Calibri"/>
          <w:sz w:val="24"/>
          <w:szCs w:val="24"/>
          <w:lang w:val="en-US"/>
        </w:rPr>
        <w:t>mother-of-pearl side fret markers. A tuning locking mechanism, Furch Machine, is</w:t>
      </w:r>
      <w:r w:rsidR="001C415D">
        <w:rPr>
          <w:rFonts w:eastAsia="Times New Roman"/>
          <w:sz w:val="24"/>
          <w:szCs w:val="24"/>
        </w:rPr>
        <w:t> </w:t>
      </w:r>
      <w:r w:rsidRPr="00DD02B0">
        <w:rPr>
          <w:rFonts w:cs="Calibri"/>
          <w:sz w:val="24"/>
          <w:szCs w:val="24"/>
          <w:lang w:val="en-US"/>
        </w:rPr>
        <w:t>also present and ensures that the guitar stays in tune even after disassembly and</w:t>
      </w:r>
      <w:r w:rsidR="001C415D">
        <w:rPr>
          <w:rFonts w:eastAsia="Times New Roman"/>
          <w:sz w:val="24"/>
          <w:szCs w:val="24"/>
        </w:rPr>
        <w:t> </w:t>
      </w:r>
      <w:r w:rsidRPr="00DD02B0">
        <w:rPr>
          <w:rFonts w:cs="Calibri"/>
          <w:sz w:val="24"/>
          <w:szCs w:val="24"/>
          <w:lang w:val="en-US"/>
        </w:rPr>
        <w:t>reassembly.</w:t>
      </w:r>
    </w:p>
    <w:p w14:paraId="59C6A984" w14:textId="18B6890B" w:rsidR="00B75258" w:rsidRPr="00DD02B0" w:rsidRDefault="00F8354D" w:rsidP="006D1A18">
      <w:pPr>
        <w:spacing w:before="120" w:after="0"/>
        <w:jc w:val="both"/>
        <w:rPr>
          <w:rFonts w:cs="Calibri"/>
          <w:sz w:val="24"/>
          <w:szCs w:val="24"/>
          <w:lang w:val="en-US"/>
        </w:rPr>
      </w:pPr>
      <w:r w:rsidRPr="00DD02B0">
        <w:rPr>
          <w:rFonts w:cs="Calibri"/>
          <w:sz w:val="24"/>
          <w:szCs w:val="24"/>
          <w:lang w:val="en-US"/>
        </w:rPr>
        <w:t>The Furch Little Jane Limited 2020-LC comes standard without electronics but can be</w:t>
      </w:r>
      <w:r w:rsidR="001C415D">
        <w:rPr>
          <w:rFonts w:eastAsia="Times New Roman"/>
          <w:sz w:val="24"/>
          <w:szCs w:val="24"/>
        </w:rPr>
        <w:t> </w:t>
      </w:r>
      <w:r w:rsidRPr="00DD02B0">
        <w:rPr>
          <w:rFonts w:cs="Calibri"/>
          <w:sz w:val="24"/>
          <w:szCs w:val="24"/>
          <w:lang w:val="en-US"/>
        </w:rPr>
        <w:t xml:space="preserve">fitted with an optional LR </w:t>
      </w:r>
      <w:proofErr w:type="spellStart"/>
      <w:r w:rsidRPr="00DD02B0">
        <w:rPr>
          <w:rFonts w:cs="Calibri"/>
          <w:sz w:val="24"/>
          <w:szCs w:val="24"/>
          <w:lang w:val="en-US"/>
        </w:rPr>
        <w:t>Baggs</w:t>
      </w:r>
      <w:proofErr w:type="spellEnd"/>
      <w:r w:rsidRPr="00DD02B0">
        <w:rPr>
          <w:rFonts w:cs="Calibri"/>
          <w:sz w:val="24"/>
          <w:szCs w:val="24"/>
          <w:lang w:val="en-US"/>
        </w:rPr>
        <w:t xml:space="preserve"> Element Active System – Volume Tone Control (EAS-VTC) pickup system, which has a wide dynamic range and also accurately transmits all</w:t>
      </w:r>
      <w:r w:rsidR="001C415D">
        <w:rPr>
          <w:rFonts w:eastAsia="Times New Roman"/>
          <w:sz w:val="24"/>
          <w:szCs w:val="24"/>
        </w:rPr>
        <w:t> </w:t>
      </w:r>
      <w:r w:rsidRPr="00DD02B0">
        <w:rPr>
          <w:rFonts w:cs="Calibri"/>
          <w:sz w:val="24"/>
          <w:szCs w:val="24"/>
          <w:lang w:val="en-US"/>
        </w:rPr>
        <w:t>the nuances of the player and the acoustic subtleties of the guitar. The electronics can be installed in the sound hole, hidden from view, with no modification to the body, and allows for very convenient adjustment.</w:t>
      </w:r>
    </w:p>
    <w:bookmarkEnd w:id="0"/>
    <w:p w14:paraId="429B5459" w14:textId="09AFDB3F" w:rsidR="00E375E9" w:rsidRPr="00DD02B0" w:rsidRDefault="00F8354D" w:rsidP="00495DC6">
      <w:pPr>
        <w:spacing w:before="120" w:after="0"/>
        <w:jc w:val="both"/>
        <w:rPr>
          <w:rFonts w:asciiTheme="minorHAnsi" w:hAnsiTheme="minorHAnsi" w:cstheme="minorHAnsi"/>
          <w:sz w:val="24"/>
          <w:szCs w:val="24"/>
          <w:lang w:val="en-US"/>
        </w:rPr>
      </w:pPr>
      <w:r w:rsidRPr="00DD02B0">
        <w:rPr>
          <w:rFonts w:asciiTheme="minorHAnsi" w:hAnsiTheme="minorHAnsi" w:cstheme="minorHAnsi"/>
          <w:sz w:val="24"/>
          <w:szCs w:val="24"/>
          <w:lang w:val="en-US"/>
        </w:rPr>
        <w:t xml:space="preserve">The Furch Little Jane Limited 2020-LC production run will be limited to 120 units. As with the other </w:t>
      </w:r>
      <w:proofErr w:type="gramStart"/>
      <w:r w:rsidRPr="00DD02B0">
        <w:rPr>
          <w:rFonts w:asciiTheme="minorHAnsi" w:hAnsiTheme="minorHAnsi" w:cstheme="minorHAnsi"/>
          <w:sz w:val="24"/>
          <w:szCs w:val="24"/>
          <w:lang w:val="en-US"/>
        </w:rPr>
        <w:t>limited edition</w:t>
      </w:r>
      <w:proofErr w:type="gramEnd"/>
      <w:r w:rsidRPr="00DD02B0">
        <w:rPr>
          <w:rFonts w:asciiTheme="minorHAnsi" w:hAnsiTheme="minorHAnsi" w:cstheme="minorHAnsi"/>
          <w:sz w:val="24"/>
          <w:szCs w:val="24"/>
          <w:lang w:val="en-US"/>
        </w:rPr>
        <w:t xml:space="preserve"> models, the production volume is final and the same configuration will not be used on any other future models. The Furch Little Jane Limited 2020-LC will be available through Furch authorized sellers starting in March. For those interested, pre-orders are currently being accepted.</w:t>
      </w:r>
    </w:p>
    <w:p w14:paraId="42145FC6" w14:textId="3245B9D3" w:rsidR="002F442C" w:rsidRPr="00DD02B0" w:rsidRDefault="003D4E54" w:rsidP="00250C89">
      <w:pPr>
        <w:spacing w:before="360" w:after="0"/>
        <w:jc w:val="both"/>
        <w:rPr>
          <w:rFonts w:asciiTheme="minorHAnsi" w:hAnsiTheme="minorHAnsi" w:cstheme="minorHAnsi"/>
          <w:sz w:val="24"/>
          <w:szCs w:val="24"/>
          <w:lang w:val="en-US"/>
        </w:rPr>
      </w:pPr>
      <w:r w:rsidRPr="003D4E54">
        <w:rPr>
          <w:rFonts w:cs="Calibri"/>
          <w:b/>
          <w:sz w:val="20"/>
          <w:szCs w:val="20"/>
          <w:lang w:val="en-US"/>
        </w:rPr>
        <w:t>About Furch Guitars</w:t>
      </w:r>
    </w:p>
    <w:p w14:paraId="22AB13B6" w14:textId="370D0DDF" w:rsidR="002F442C" w:rsidRDefault="003D4E54" w:rsidP="002F442C">
      <w:pPr>
        <w:spacing w:before="120" w:after="0" w:line="240" w:lineRule="auto"/>
        <w:jc w:val="both"/>
        <w:rPr>
          <w:rFonts w:cs="Calibri"/>
          <w:sz w:val="20"/>
          <w:szCs w:val="20"/>
          <w:lang w:val="en-US"/>
        </w:rPr>
      </w:pPr>
      <w:r w:rsidRPr="003D4E54">
        <w:rPr>
          <w:rFonts w:cs="Calibri"/>
          <w:sz w:val="20"/>
          <w:szCs w:val="20"/>
          <w:lang w:val="en-US"/>
        </w:rPr>
        <w:t xml:space="preserve">Established in 1981, Furch Guitars (Furch) has worked its way up to become one of the world's leading manufacturers of all-solid-wood acoustic guitars and acoustic bass guitars. The company's production complex and head office </w:t>
      </w:r>
      <w:proofErr w:type="gramStart"/>
      <w:r w:rsidRPr="003D4E54">
        <w:rPr>
          <w:rFonts w:cs="Calibri"/>
          <w:sz w:val="20"/>
          <w:szCs w:val="20"/>
          <w:lang w:val="en-US"/>
        </w:rPr>
        <w:t>are located in</w:t>
      </w:r>
      <w:proofErr w:type="gramEnd"/>
      <w:r w:rsidRPr="003D4E54">
        <w:rPr>
          <w:rFonts w:cs="Calibri"/>
          <w:sz w:val="20"/>
          <w:szCs w:val="20"/>
          <w:lang w:val="en-US"/>
        </w:rPr>
        <w:t xml:space="preserve"> </w:t>
      </w:r>
      <w:proofErr w:type="spellStart"/>
      <w:r w:rsidRPr="003D4E54">
        <w:rPr>
          <w:rFonts w:cs="Calibri"/>
          <w:sz w:val="20"/>
          <w:szCs w:val="20"/>
          <w:lang w:val="en-US"/>
        </w:rPr>
        <w:t>Velk</w:t>
      </w:r>
      <w:r>
        <w:rPr>
          <w:rFonts w:cs="Calibri"/>
          <w:sz w:val="20"/>
          <w:szCs w:val="20"/>
          <w:lang w:val="en-US"/>
        </w:rPr>
        <w:t>e</w:t>
      </w:r>
      <w:proofErr w:type="spellEnd"/>
      <w:r w:rsidRPr="003D4E54">
        <w:rPr>
          <w:rFonts w:cs="Calibri"/>
          <w:sz w:val="20"/>
          <w:szCs w:val="20"/>
          <w:lang w:val="en-US"/>
        </w:rPr>
        <w:t xml:space="preserve"> </w:t>
      </w:r>
      <w:proofErr w:type="spellStart"/>
      <w:r w:rsidRPr="003D4E54">
        <w:rPr>
          <w:rFonts w:cs="Calibri"/>
          <w:sz w:val="20"/>
          <w:szCs w:val="20"/>
          <w:lang w:val="en-US"/>
        </w:rPr>
        <w:t>N</w:t>
      </w:r>
      <w:r>
        <w:rPr>
          <w:rFonts w:cs="Calibri"/>
          <w:sz w:val="20"/>
          <w:szCs w:val="20"/>
          <w:lang w:val="en-US"/>
        </w:rPr>
        <w:t>e</w:t>
      </w:r>
      <w:r w:rsidRPr="003D4E54">
        <w:rPr>
          <w:rFonts w:cs="Calibri"/>
          <w:sz w:val="20"/>
          <w:szCs w:val="20"/>
          <w:lang w:val="en-US"/>
        </w:rPr>
        <w:t>m</w:t>
      </w:r>
      <w:r>
        <w:rPr>
          <w:rFonts w:cs="Calibri"/>
          <w:sz w:val="20"/>
          <w:szCs w:val="20"/>
          <w:lang w:val="en-US"/>
        </w:rPr>
        <w:t>c</w:t>
      </w:r>
      <w:r w:rsidRPr="003D4E54">
        <w:rPr>
          <w:rFonts w:cs="Calibri"/>
          <w:sz w:val="20"/>
          <w:szCs w:val="20"/>
          <w:lang w:val="en-US"/>
        </w:rPr>
        <w:t>ice</w:t>
      </w:r>
      <w:proofErr w:type="spellEnd"/>
      <w:r w:rsidRPr="003D4E54">
        <w:rPr>
          <w:rFonts w:cs="Calibri"/>
          <w:sz w:val="20"/>
          <w:szCs w:val="20"/>
          <w:lang w:val="en-US"/>
        </w:rPr>
        <w:t xml:space="preserve"> near Brno, Czech Republic. Furch instruments combine the company's extensive know-how in building handmade guitars with state-of-the-art technologies, production processes, and proprietary innovations. Thanks to that, the company </w:t>
      </w:r>
      <w:proofErr w:type="gramStart"/>
      <w:r w:rsidRPr="003D4E54">
        <w:rPr>
          <w:rFonts w:cs="Calibri"/>
          <w:sz w:val="20"/>
          <w:szCs w:val="20"/>
          <w:lang w:val="en-US"/>
        </w:rPr>
        <w:t>is able to</w:t>
      </w:r>
      <w:proofErr w:type="gramEnd"/>
      <w:r w:rsidR="001C415D" w:rsidRPr="00ED6F1A">
        <w:rPr>
          <w:sz w:val="20"/>
          <w:szCs w:val="20"/>
        </w:rPr>
        <w:t> </w:t>
      </w:r>
      <w:r w:rsidRPr="003D4E54">
        <w:rPr>
          <w:rFonts w:cs="Calibri"/>
          <w:sz w:val="20"/>
          <w:szCs w:val="20"/>
          <w:lang w:val="en-US"/>
        </w:rPr>
        <w:t>bring to the market premium-quality musical instruments with outstanding acoustic properties and</w:t>
      </w:r>
      <w:r w:rsidR="001C415D" w:rsidRPr="00ED6F1A">
        <w:rPr>
          <w:sz w:val="20"/>
          <w:szCs w:val="20"/>
        </w:rPr>
        <w:t> </w:t>
      </w:r>
      <w:r w:rsidRPr="003D4E54">
        <w:rPr>
          <w:rFonts w:cs="Calibri"/>
          <w:sz w:val="20"/>
          <w:szCs w:val="20"/>
          <w:lang w:val="en-US"/>
        </w:rPr>
        <w:t>excellent design parameters. Covered by a three-year warranty, Furch guitars are sold in 32 countries on five continents. Furch employs over 60 luthiers and craftsmen and makes in excess of</w:t>
      </w:r>
      <w:r w:rsidR="001C415D" w:rsidRPr="00ED6F1A">
        <w:rPr>
          <w:sz w:val="20"/>
          <w:szCs w:val="20"/>
        </w:rPr>
        <w:t> </w:t>
      </w:r>
      <w:r w:rsidRPr="003D4E54">
        <w:rPr>
          <w:rFonts w:cs="Calibri"/>
          <w:sz w:val="20"/>
          <w:szCs w:val="20"/>
          <w:lang w:val="en-US"/>
        </w:rPr>
        <w:t>8,000</w:t>
      </w:r>
      <w:r w:rsidR="001C415D" w:rsidRPr="00ED6F1A">
        <w:rPr>
          <w:sz w:val="20"/>
          <w:szCs w:val="20"/>
        </w:rPr>
        <w:t> </w:t>
      </w:r>
      <w:r w:rsidRPr="003D4E54">
        <w:rPr>
          <w:rFonts w:cs="Calibri"/>
          <w:sz w:val="20"/>
          <w:szCs w:val="20"/>
          <w:lang w:val="en-US"/>
        </w:rPr>
        <w:t xml:space="preserve">instruments annually. Furch guitars are the preferred choice of such artists as Al di </w:t>
      </w:r>
      <w:proofErr w:type="spellStart"/>
      <w:r w:rsidRPr="003D4E54">
        <w:rPr>
          <w:rFonts w:cs="Calibri"/>
          <w:sz w:val="20"/>
          <w:szCs w:val="20"/>
          <w:lang w:val="en-US"/>
        </w:rPr>
        <w:t>Meola</w:t>
      </w:r>
      <w:proofErr w:type="spellEnd"/>
      <w:r w:rsidRPr="003D4E54">
        <w:rPr>
          <w:rFonts w:cs="Calibri"/>
          <w:sz w:val="20"/>
          <w:szCs w:val="20"/>
          <w:lang w:val="en-US"/>
        </w:rPr>
        <w:t xml:space="preserve">, Suzanne Vega, Per </w:t>
      </w:r>
      <w:proofErr w:type="spellStart"/>
      <w:r w:rsidRPr="003D4E54">
        <w:rPr>
          <w:rFonts w:cs="Calibri"/>
          <w:sz w:val="20"/>
          <w:szCs w:val="20"/>
          <w:lang w:val="en-US"/>
        </w:rPr>
        <w:t>Gessle</w:t>
      </w:r>
      <w:proofErr w:type="spellEnd"/>
      <w:r w:rsidRPr="003D4E54">
        <w:rPr>
          <w:rFonts w:cs="Calibri"/>
          <w:sz w:val="20"/>
          <w:szCs w:val="20"/>
          <w:lang w:val="en-US"/>
        </w:rPr>
        <w:t xml:space="preserve">, Glen Hansard, and </w:t>
      </w:r>
      <w:proofErr w:type="spellStart"/>
      <w:r w:rsidRPr="003D4E54">
        <w:rPr>
          <w:rFonts w:cs="Calibri"/>
          <w:sz w:val="20"/>
          <w:szCs w:val="20"/>
          <w:lang w:val="en-US"/>
        </w:rPr>
        <w:t>Calum</w:t>
      </w:r>
      <w:proofErr w:type="spellEnd"/>
      <w:r w:rsidRPr="003D4E54">
        <w:rPr>
          <w:rFonts w:cs="Calibri"/>
          <w:sz w:val="20"/>
          <w:szCs w:val="20"/>
          <w:lang w:val="en-US"/>
        </w:rPr>
        <w:t xml:space="preserve"> Graham. For additional information, visit</w:t>
      </w:r>
      <w:r w:rsidR="002F442C" w:rsidRPr="00DD02B0">
        <w:rPr>
          <w:rFonts w:cs="Calibri"/>
          <w:sz w:val="20"/>
          <w:szCs w:val="20"/>
          <w:lang w:val="en-US"/>
        </w:rPr>
        <w:t xml:space="preserve"> </w:t>
      </w:r>
      <w:hyperlink r:id="rId8" w:history="1">
        <w:r w:rsidR="002F442C" w:rsidRPr="00DD02B0">
          <w:rPr>
            <w:rStyle w:val="Hypertextovodkaz"/>
            <w:rFonts w:cs="Calibri"/>
            <w:color w:val="808080"/>
            <w:sz w:val="20"/>
            <w:szCs w:val="20"/>
            <w:lang w:val="en-US"/>
          </w:rPr>
          <w:t>www.furchguitars.com</w:t>
        </w:r>
      </w:hyperlink>
      <w:r w:rsidR="002F442C" w:rsidRPr="00DD02B0">
        <w:rPr>
          <w:rFonts w:cs="Calibri"/>
          <w:sz w:val="20"/>
          <w:szCs w:val="20"/>
          <w:lang w:val="en-US"/>
        </w:rPr>
        <w:t>.</w:t>
      </w:r>
    </w:p>
    <w:p w14:paraId="6751F4EA" w14:textId="77777777" w:rsidR="003D4E54" w:rsidRDefault="003D4E54" w:rsidP="002F442C">
      <w:pPr>
        <w:spacing w:before="120" w:after="0" w:line="240" w:lineRule="auto"/>
        <w:jc w:val="both"/>
        <w:rPr>
          <w:rFonts w:cs="Calibri"/>
          <w:sz w:val="20"/>
          <w:szCs w:val="20"/>
          <w:lang w:val="en-US"/>
        </w:rPr>
      </w:pPr>
    </w:p>
    <w:p w14:paraId="33B08741" w14:textId="4EB1712B" w:rsidR="003D4E54" w:rsidRPr="00DD02B0" w:rsidRDefault="003D4E54" w:rsidP="003D4E54">
      <w:pPr>
        <w:spacing w:before="120" w:after="0" w:line="240" w:lineRule="auto"/>
        <w:jc w:val="center"/>
        <w:rPr>
          <w:rFonts w:cs="Calibri"/>
          <w:sz w:val="20"/>
          <w:szCs w:val="20"/>
          <w:lang w:val="en-US"/>
        </w:rPr>
      </w:pPr>
      <w:r w:rsidRPr="003D4E54">
        <w:rPr>
          <w:rFonts w:cs="Calibri"/>
          <w:sz w:val="20"/>
          <w:szCs w:val="20"/>
          <w:lang w:val="en-US"/>
        </w:rPr>
        <w:t># # # END # # #</w:t>
      </w:r>
    </w:p>
    <w:p w14:paraId="181FEC5C" w14:textId="77777777" w:rsidR="002F442C" w:rsidRPr="00DD02B0" w:rsidRDefault="002F442C" w:rsidP="002F442C">
      <w:pPr>
        <w:spacing w:before="120" w:after="0" w:line="240" w:lineRule="auto"/>
        <w:jc w:val="both"/>
        <w:rPr>
          <w:rFonts w:cs="Calibri"/>
          <w:sz w:val="20"/>
          <w:szCs w:val="20"/>
          <w:lang w:val="en-US"/>
        </w:rPr>
      </w:pPr>
    </w:p>
    <w:p w14:paraId="5120E7D0" w14:textId="5EDD647D" w:rsidR="00580DF3" w:rsidRPr="00DD02B0" w:rsidRDefault="003D4E54" w:rsidP="00403DDB">
      <w:pPr>
        <w:spacing w:before="120" w:after="0" w:line="240" w:lineRule="auto"/>
        <w:jc w:val="both"/>
        <w:rPr>
          <w:rFonts w:cs="Calibri"/>
          <w:sz w:val="24"/>
          <w:szCs w:val="24"/>
          <w:lang w:val="en-US"/>
        </w:rPr>
      </w:pPr>
      <w:r w:rsidRPr="003D4E54">
        <w:rPr>
          <w:rFonts w:asciiTheme="minorHAnsi" w:hAnsiTheme="minorHAnsi" w:cstheme="minorHAnsi"/>
          <w:b/>
          <w:sz w:val="20"/>
          <w:szCs w:val="20"/>
          <w:lang w:val="en-US"/>
        </w:rPr>
        <w:t>Media Contact:</w:t>
      </w:r>
      <w:r w:rsidR="002F442C" w:rsidRPr="00DD02B0">
        <w:rPr>
          <w:rFonts w:asciiTheme="minorHAnsi" w:hAnsiTheme="minorHAnsi" w:cstheme="minorHAnsi"/>
          <w:b/>
          <w:sz w:val="20"/>
          <w:szCs w:val="20"/>
          <w:lang w:val="en-US"/>
        </w:rPr>
        <w:t xml:space="preserve"> </w:t>
      </w:r>
      <w:r w:rsidR="002F442C" w:rsidRPr="00DD02B0">
        <w:rPr>
          <w:rFonts w:asciiTheme="minorHAnsi" w:hAnsiTheme="minorHAnsi" w:cstheme="minorHAnsi"/>
          <w:sz w:val="20"/>
          <w:szCs w:val="20"/>
          <w:lang w:val="en-US"/>
        </w:rPr>
        <w:t xml:space="preserve">Klára Ariño, </w:t>
      </w:r>
      <w:hyperlink r:id="rId9" w:history="1">
        <w:r w:rsidR="002F442C" w:rsidRPr="00DD02B0">
          <w:rPr>
            <w:rStyle w:val="Hypertextovodkaz"/>
            <w:rFonts w:asciiTheme="minorHAnsi" w:hAnsiTheme="minorHAnsi" w:cstheme="minorHAnsi"/>
            <w:color w:val="auto"/>
            <w:sz w:val="20"/>
            <w:szCs w:val="20"/>
            <w:u w:val="none"/>
            <w:lang w:val="en-US"/>
          </w:rPr>
          <w:t>press@furchguitars.com</w:t>
        </w:r>
      </w:hyperlink>
      <w:r w:rsidR="002F442C" w:rsidRPr="00DD02B0">
        <w:rPr>
          <w:rStyle w:val="Hypertextovodkaz"/>
          <w:rFonts w:asciiTheme="minorHAnsi" w:hAnsiTheme="minorHAnsi" w:cstheme="minorHAnsi"/>
          <w:color w:val="auto"/>
          <w:sz w:val="20"/>
          <w:szCs w:val="20"/>
          <w:u w:val="none"/>
          <w:lang w:val="en-US"/>
        </w:rPr>
        <w:t xml:space="preserve">, </w:t>
      </w:r>
      <w:r w:rsidR="002F442C" w:rsidRPr="00DD02B0">
        <w:rPr>
          <w:rFonts w:asciiTheme="minorHAnsi" w:hAnsiTheme="minorHAnsi" w:cstheme="minorHAnsi"/>
          <w:sz w:val="20"/>
          <w:szCs w:val="20"/>
          <w:lang w:val="en-US"/>
        </w:rPr>
        <w:t>+420 777 728 091</w:t>
      </w:r>
    </w:p>
    <w:sectPr w:rsidR="00580DF3" w:rsidRPr="00DD02B0" w:rsidSect="000A4F11">
      <w:headerReference w:type="even" r:id="rId10"/>
      <w:headerReference w:type="default" r:id="rId11"/>
      <w:footerReference w:type="default" r:id="rId12"/>
      <w:pgSz w:w="11906" w:h="16838"/>
      <w:pgMar w:top="3629" w:right="992" w:bottom="2098"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A4EA5" w14:textId="77777777" w:rsidR="001A599B" w:rsidRDefault="001A599B" w:rsidP="000A2293">
      <w:pPr>
        <w:spacing w:after="0" w:line="240" w:lineRule="auto"/>
      </w:pPr>
      <w:r>
        <w:separator/>
      </w:r>
    </w:p>
  </w:endnote>
  <w:endnote w:type="continuationSeparator" w:id="0">
    <w:p w14:paraId="7E1727D3" w14:textId="77777777" w:rsidR="001A599B" w:rsidRDefault="001A599B"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766B6" w14:textId="4CDFB388" w:rsidR="002B1E26" w:rsidRDefault="002B1E26" w:rsidP="00CA48F8">
    <w:pPr>
      <w:pStyle w:val="Zpat"/>
      <w:rPr>
        <w:color w:val="808080"/>
        <w:sz w:val="18"/>
        <w:szCs w:val="18"/>
      </w:rPr>
    </w:pPr>
    <w:r>
      <w:rPr>
        <w:noProof/>
        <w:lang w:val="en-US"/>
      </w:rPr>
      <mc:AlternateContent>
        <mc:Choice Requires="wps">
          <w:drawing>
            <wp:anchor distT="0" distB="0" distL="114300" distR="114300" simplePos="0" relativeHeight="251654656" behindDoc="1" locked="0" layoutInCell="1" allowOverlap="1" wp14:anchorId="04553B8E" wp14:editId="50B1D5FD">
              <wp:simplePos x="0" y="0"/>
              <wp:positionH relativeFrom="column">
                <wp:posOffset>-4237355</wp:posOffset>
              </wp:positionH>
              <wp:positionV relativeFrom="paragraph">
                <wp:posOffset>-4617720</wp:posOffset>
              </wp:positionV>
              <wp:extent cx="7054850" cy="99060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054850" cy="990600"/>
                      </a:xfrm>
                      <a:prstGeom prst="rect">
                        <a:avLst/>
                      </a:prstGeom>
                    </wps:spPr>
                    <wps:txbx>
                      <w:txbxContent>
                        <w:p w14:paraId="75ACC363" w14:textId="4BB51027" w:rsidR="002B1E26" w:rsidRPr="00AB67F8" w:rsidRDefault="0053138C" w:rsidP="00AB67F8">
                          <w:pPr>
                            <w:pStyle w:val="Normlnweb"/>
                            <w:spacing w:before="0" w:beforeAutospacing="0" w:after="0" w:afterAutospacing="0"/>
                            <w:jc w:val="center"/>
                            <w:rPr>
                              <w:color w:val="DDDDDD"/>
                              <w:sz w:val="40"/>
                              <w:szCs w:val="40"/>
                            </w:rPr>
                          </w:pPr>
                          <w:r>
                            <w:rPr>
                              <w:rFonts w:ascii="Verdana" w:eastAsia="Verdana" w:hAnsi="Verdana" w:cs="Verdana"/>
                              <w:color w:val="DDDDDD"/>
                              <w:sz w:val="40"/>
                              <w:szCs w:val="40"/>
                            </w:rPr>
                            <w:t>PRESS RELEASE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33.65pt;margin-top:-363.6pt;width:555.5pt;height:78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" filled="f" stroked="f">
              <o:lock v:ext="edit" shapetype="t"/>
              <v:textbox>
                <w:txbxContent>
                  <w:p w14:paraId="75ACC363" w14:textId="4BB51027" w:rsidR="002B1E26" w:rsidRPr="00AB67F8" w:rsidRDefault="0053138C" w:rsidP="00AB67F8">
                    <w:pPr>
                      <w:pStyle w:val="Normlnweb"/>
                      <w:spacing w:before="0" w:beforeAutospacing="0" w:after="0" w:afterAutospacing="0"/>
                      <w:jc w:val="center"/>
                      <w:rPr>
                        <w:color w:val="DDDDDD"/>
                        <w:sz w:val="40"/>
                        <w:szCs w:val="40"/>
                      </w:rPr>
                    </w:pPr>
                    <w:r>
                      <w:rPr>
                        <w:rFonts w:ascii="Verdana" w:eastAsia="Verdana" w:hAnsi="Verdana" w:cs="Verdana"/>
                        <w:color w:val="DDDDDD"/>
                        <w:sz w:val="40"/>
                        <w:szCs w:val="40"/>
                      </w:rPr>
                      <w:t>PRESS RELEASE</w:t>
                    </w:r>
                  </w:p>
                </w:txbxContent>
              </v:textbox>
            </v:shape>
          </w:pict>
        </mc:Fallback>
      </mc:AlternateContent>
    </w:r>
  </w:p>
  <w:p w14:paraId="2E7C3347" w14:textId="30FEF39B" w:rsidR="002B1E26" w:rsidRDefault="002B1E26" w:rsidP="00FE77FC">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63BDB954">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63C8D">
      <w:rPr>
        <w:color w:val="808080"/>
        <w:sz w:val="16"/>
        <w:szCs w:val="16"/>
      </w:rPr>
      <w:t xml:space="preserve">Furch Guitars • Městečko 27, 691 63 Velké Němčice • </w:t>
    </w:r>
    <w:r w:rsidR="003D4E54">
      <w:rPr>
        <w:color w:val="808080"/>
        <w:sz w:val="16"/>
        <w:szCs w:val="16"/>
      </w:rPr>
      <w:t>T</w:t>
    </w:r>
    <w:r w:rsidRPr="00A63C8D">
      <w:rPr>
        <w:color w:val="808080"/>
        <w:sz w:val="16"/>
        <w:szCs w:val="16"/>
      </w:rPr>
      <w:t xml:space="preserve">el.: +420 519 417 285 • </w:t>
    </w:r>
    <w:r w:rsidR="0053138C">
      <w:rPr>
        <w:color w:val="808080"/>
        <w:sz w:val="16"/>
        <w:szCs w:val="16"/>
      </w:rPr>
      <w:t>E</w:t>
    </w:r>
    <w:r w:rsidRPr="00A63C8D">
      <w:rPr>
        <w:color w:val="808080"/>
        <w:sz w:val="16"/>
        <w:szCs w:val="16"/>
      </w:rPr>
      <w:t xml:space="preserve">mail: </w:t>
    </w:r>
    <w:hyperlink r:id="rId2" w:history="1">
      <w:r w:rsidRPr="00A1540C">
        <w:rPr>
          <w:rStyle w:val="Hypertextovodkaz"/>
          <w:sz w:val="16"/>
          <w:szCs w:val="16"/>
        </w:rPr>
        <w:t>info@furchguitars.com</w:t>
      </w:r>
    </w:hyperlink>
  </w:p>
  <w:p w14:paraId="05F93409" w14:textId="77777777" w:rsidR="002B1E26" w:rsidRPr="00A63C8D" w:rsidRDefault="002B1E26"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2A25A" w14:textId="77777777" w:rsidR="001A599B" w:rsidRDefault="001A599B" w:rsidP="000A2293">
      <w:pPr>
        <w:spacing w:after="0" w:line="240" w:lineRule="auto"/>
      </w:pPr>
      <w:r>
        <w:separator/>
      </w:r>
    </w:p>
  </w:footnote>
  <w:footnote w:type="continuationSeparator" w:id="0">
    <w:p w14:paraId="2000E57E" w14:textId="77777777" w:rsidR="001A599B" w:rsidRDefault="001A599B"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B1E26" w:rsidRDefault="002B1E26">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321265B" w:rsidR="002B1E26" w:rsidRDefault="003667F8" w:rsidP="00360AB7">
    <w:pPr>
      <w:pStyle w:val="Zhlav"/>
      <w:jc w:val="right"/>
    </w:pPr>
    <w:r>
      <w:rPr>
        <w:noProof/>
        <w:lang w:val="en-US"/>
      </w:rPr>
      <w:drawing>
        <wp:anchor distT="0" distB="0" distL="114300" distR="114300" simplePos="0" relativeHeight="251660800" behindDoc="1" locked="0" layoutInCell="1" allowOverlap="1" wp14:anchorId="09C96520" wp14:editId="189D8AE0">
          <wp:simplePos x="0" y="0"/>
          <wp:positionH relativeFrom="page">
            <wp:posOffset>0</wp:posOffset>
          </wp:positionH>
          <wp:positionV relativeFrom="page">
            <wp:posOffset>0</wp:posOffset>
          </wp:positionV>
          <wp:extent cx="7584468" cy="2152650"/>
          <wp:effectExtent l="0" t="0" r="0" b="0"/>
          <wp:wrapTight wrapText="bothSides">
            <wp:wrapPolygon edited="0">
              <wp:start x="0" y="0"/>
              <wp:lineTo x="0" y="21409"/>
              <wp:lineTo x="21539" y="21409"/>
              <wp:lineTo x="2153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6314" cy="215317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17A1"/>
    <w:rsid w:val="000052FE"/>
    <w:rsid w:val="00005B0F"/>
    <w:rsid w:val="00005D44"/>
    <w:rsid w:val="0000612E"/>
    <w:rsid w:val="000063CF"/>
    <w:rsid w:val="00006E86"/>
    <w:rsid w:val="00006F29"/>
    <w:rsid w:val="00007207"/>
    <w:rsid w:val="00007720"/>
    <w:rsid w:val="0000796E"/>
    <w:rsid w:val="000122E5"/>
    <w:rsid w:val="00013188"/>
    <w:rsid w:val="00013359"/>
    <w:rsid w:val="0001351C"/>
    <w:rsid w:val="000136B3"/>
    <w:rsid w:val="0001477A"/>
    <w:rsid w:val="000152F0"/>
    <w:rsid w:val="000158E3"/>
    <w:rsid w:val="000163C1"/>
    <w:rsid w:val="00016F91"/>
    <w:rsid w:val="000206FA"/>
    <w:rsid w:val="00020CBF"/>
    <w:rsid w:val="000217B6"/>
    <w:rsid w:val="00021B9D"/>
    <w:rsid w:val="00021FBA"/>
    <w:rsid w:val="00022378"/>
    <w:rsid w:val="00022B3D"/>
    <w:rsid w:val="000234FE"/>
    <w:rsid w:val="00024074"/>
    <w:rsid w:val="00025656"/>
    <w:rsid w:val="0002580A"/>
    <w:rsid w:val="0002608A"/>
    <w:rsid w:val="00026337"/>
    <w:rsid w:val="000336DC"/>
    <w:rsid w:val="00033CC9"/>
    <w:rsid w:val="000349C6"/>
    <w:rsid w:val="00034CB8"/>
    <w:rsid w:val="0003546B"/>
    <w:rsid w:val="000356A5"/>
    <w:rsid w:val="000405DE"/>
    <w:rsid w:val="00042FCF"/>
    <w:rsid w:val="00043533"/>
    <w:rsid w:val="0004400A"/>
    <w:rsid w:val="00044674"/>
    <w:rsid w:val="000466F3"/>
    <w:rsid w:val="00050578"/>
    <w:rsid w:val="00050B51"/>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1A0"/>
    <w:rsid w:val="00073C8A"/>
    <w:rsid w:val="0007467E"/>
    <w:rsid w:val="000762D4"/>
    <w:rsid w:val="00076AC0"/>
    <w:rsid w:val="00076AC5"/>
    <w:rsid w:val="000770AD"/>
    <w:rsid w:val="00077CEC"/>
    <w:rsid w:val="00080B96"/>
    <w:rsid w:val="00082652"/>
    <w:rsid w:val="000832AD"/>
    <w:rsid w:val="00083CC5"/>
    <w:rsid w:val="00083CFE"/>
    <w:rsid w:val="00084275"/>
    <w:rsid w:val="0008431A"/>
    <w:rsid w:val="00085248"/>
    <w:rsid w:val="00086609"/>
    <w:rsid w:val="000876B2"/>
    <w:rsid w:val="00087954"/>
    <w:rsid w:val="00090337"/>
    <w:rsid w:val="00090924"/>
    <w:rsid w:val="000910DF"/>
    <w:rsid w:val="00091666"/>
    <w:rsid w:val="00092B34"/>
    <w:rsid w:val="00092C65"/>
    <w:rsid w:val="000930C4"/>
    <w:rsid w:val="00093119"/>
    <w:rsid w:val="00093467"/>
    <w:rsid w:val="00096CB9"/>
    <w:rsid w:val="000A0C0C"/>
    <w:rsid w:val="000A2293"/>
    <w:rsid w:val="000A3000"/>
    <w:rsid w:val="000A349C"/>
    <w:rsid w:val="000A3821"/>
    <w:rsid w:val="000A4A4D"/>
    <w:rsid w:val="000A4CAC"/>
    <w:rsid w:val="000A4F1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31"/>
    <w:rsid w:val="000D028B"/>
    <w:rsid w:val="000D1FFF"/>
    <w:rsid w:val="000D2136"/>
    <w:rsid w:val="000D2352"/>
    <w:rsid w:val="000D28D0"/>
    <w:rsid w:val="000D2ECD"/>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40EB"/>
    <w:rsid w:val="000E485F"/>
    <w:rsid w:val="000E5024"/>
    <w:rsid w:val="000E6545"/>
    <w:rsid w:val="000E7232"/>
    <w:rsid w:val="000E74AA"/>
    <w:rsid w:val="000E7527"/>
    <w:rsid w:val="000E7979"/>
    <w:rsid w:val="000F01B7"/>
    <w:rsid w:val="000F17F1"/>
    <w:rsid w:val="000F1A34"/>
    <w:rsid w:val="000F2795"/>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666"/>
    <w:rsid w:val="00107C78"/>
    <w:rsid w:val="00110022"/>
    <w:rsid w:val="001106ED"/>
    <w:rsid w:val="00110C40"/>
    <w:rsid w:val="001110F7"/>
    <w:rsid w:val="00113DF0"/>
    <w:rsid w:val="0011453A"/>
    <w:rsid w:val="00115B03"/>
    <w:rsid w:val="00115B89"/>
    <w:rsid w:val="00116793"/>
    <w:rsid w:val="00121486"/>
    <w:rsid w:val="00121B28"/>
    <w:rsid w:val="0012280F"/>
    <w:rsid w:val="001229CF"/>
    <w:rsid w:val="00123D23"/>
    <w:rsid w:val="00124F0D"/>
    <w:rsid w:val="001256F0"/>
    <w:rsid w:val="00125D95"/>
    <w:rsid w:val="001278D4"/>
    <w:rsid w:val="00130A6B"/>
    <w:rsid w:val="00132529"/>
    <w:rsid w:val="00132DD4"/>
    <w:rsid w:val="00132F98"/>
    <w:rsid w:val="001331A3"/>
    <w:rsid w:val="001335AC"/>
    <w:rsid w:val="00133D57"/>
    <w:rsid w:val="0013498F"/>
    <w:rsid w:val="00134D65"/>
    <w:rsid w:val="00134F16"/>
    <w:rsid w:val="0013541A"/>
    <w:rsid w:val="0013576E"/>
    <w:rsid w:val="001401F9"/>
    <w:rsid w:val="00143B6E"/>
    <w:rsid w:val="00146417"/>
    <w:rsid w:val="00146C8C"/>
    <w:rsid w:val="00146FFA"/>
    <w:rsid w:val="001505CD"/>
    <w:rsid w:val="0015121B"/>
    <w:rsid w:val="00152D96"/>
    <w:rsid w:val="00153121"/>
    <w:rsid w:val="00154871"/>
    <w:rsid w:val="00155411"/>
    <w:rsid w:val="001554DD"/>
    <w:rsid w:val="00155D1E"/>
    <w:rsid w:val="00155DC6"/>
    <w:rsid w:val="00155F28"/>
    <w:rsid w:val="001568C2"/>
    <w:rsid w:val="001574BD"/>
    <w:rsid w:val="0016148E"/>
    <w:rsid w:val="0016246E"/>
    <w:rsid w:val="001635DF"/>
    <w:rsid w:val="001660C6"/>
    <w:rsid w:val="00166688"/>
    <w:rsid w:val="00172D37"/>
    <w:rsid w:val="00172EC6"/>
    <w:rsid w:val="00173223"/>
    <w:rsid w:val="001734F9"/>
    <w:rsid w:val="0017411D"/>
    <w:rsid w:val="00175665"/>
    <w:rsid w:val="00175AC8"/>
    <w:rsid w:val="00175F03"/>
    <w:rsid w:val="00176AA8"/>
    <w:rsid w:val="00176EC7"/>
    <w:rsid w:val="0017761E"/>
    <w:rsid w:val="00180F51"/>
    <w:rsid w:val="00181CB7"/>
    <w:rsid w:val="001826AB"/>
    <w:rsid w:val="00182F57"/>
    <w:rsid w:val="001830B5"/>
    <w:rsid w:val="00183366"/>
    <w:rsid w:val="00183C95"/>
    <w:rsid w:val="001840C4"/>
    <w:rsid w:val="00184CFD"/>
    <w:rsid w:val="00185F3D"/>
    <w:rsid w:val="001863A1"/>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97CE6"/>
    <w:rsid w:val="001A1BFA"/>
    <w:rsid w:val="001A3561"/>
    <w:rsid w:val="001A3635"/>
    <w:rsid w:val="001A4908"/>
    <w:rsid w:val="001A599B"/>
    <w:rsid w:val="001A6173"/>
    <w:rsid w:val="001B0907"/>
    <w:rsid w:val="001B0EAB"/>
    <w:rsid w:val="001B1270"/>
    <w:rsid w:val="001B12AD"/>
    <w:rsid w:val="001B3745"/>
    <w:rsid w:val="001B3B0C"/>
    <w:rsid w:val="001B3CC2"/>
    <w:rsid w:val="001B66C7"/>
    <w:rsid w:val="001B68D7"/>
    <w:rsid w:val="001B7EE1"/>
    <w:rsid w:val="001C1293"/>
    <w:rsid w:val="001C254D"/>
    <w:rsid w:val="001C2F07"/>
    <w:rsid w:val="001C37D6"/>
    <w:rsid w:val="001C415D"/>
    <w:rsid w:val="001C486D"/>
    <w:rsid w:val="001C4EB7"/>
    <w:rsid w:val="001C6B98"/>
    <w:rsid w:val="001C6BA6"/>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E4834"/>
    <w:rsid w:val="001E57C3"/>
    <w:rsid w:val="001F01E0"/>
    <w:rsid w:val="001F07D0"/>
    <w:rsid w:val="001F0AA6"/>
    <w:rsid w:val="001F2E9B"/>
    <w:rsid w:val="001F3417"/>
    <w:rsid w:val="001F3C96"/>
    <w:rsid w:val="001F3F4D"/>
    <w:rsid w:val="001F45A6"/>
    <w:rsid w:val="001F6035"/>
    <w:rsid w:val="001F798D"/>
    <w:rsid w:val="00200F18"/>
    <w:rsid w:val="00201358"/>
    <w:rsid w:val="002018EF"/>
    <w:rsid w:val="0020372D"/>
    <w:rsid w:val="00204452"/>
    <w:rsid w:val="00205030"/>
    <w:rsid w:val="0020664F"/>
    <w:rsid w:val="0020667F"/>
    <w:rsid w:val="002070D8"/>
    <w:rsid w:val="00207408"/>
    <w:rsid w:val="0020755A"/>
    <w:rsid w:val="00207D8B"/>
    <w:rsid w:val="00210066"/>
    <w:rsid w:val="00210727"/>
    <w:rsid w:val="00210CA2"/>
    <w:rsid w:val="00211C59"/>
    <w:rsid w:val="0021302A"/>
    <w:rsid w:val="0021307F"/>
    <w:rsid w:val="002158A4"/>
    <w:rsid w:val="00215C17"/>
    <w:rsid w:val="00216B0D"/>
    <w:rsid w:val="002172E1"/>
    <w:rsid w:val="00217EAA"/>
    <w:rsid w:val="002208D0"/>
    <w:rsid w:val="00221788"/>
    <w:rsid w:val="0022244F"/>
    <w:rsid w:val="002239D3"/>
    <w:rsid w:val="002257DB"/>
    <w:rsid w:val="00225B68"/>
    <w:rsid w:val="002270B9"/>
    <w:rsid w:val="00230063"/>
    <w:rsid w:val="00234071"/>
    <w:rsid w:val="0023602F"/>
    <w:rsid w:val="002369BE"/>
    <w:rsid w:val="00237088"/>
    <w:rsid w:val="00237E9C"/>
    <w:rsid w:val="00241038"/>
    <w:rsid w:val="0024187F"/>
    <w:rsid w:val="00241B94"/>
    <w:rsid w:val="002432A2"/>
    <w:rsid w:val="00246BBE"/>
    <w:rsid w:val="00246FF5"/>
    <w:rsid w:val="00250C89"/>
    <w:rsid w:val="00251974"/>
    <w:rsid w:val="00251A25"/>
    <w:rsid w:val="00254A74"/>
    <w:rsid w:val="00256279"/>
    <w:rsid w:val="002563B5"/>
    <w:rsid w:val="00256BEC"/>
    <w:rsid w:val="00257009"/>
    <w:rsid w:val="00257565"/>
    <w:rsid w:val="00260A54"/>
    <w:rsid w:val="002612C8"/>
    <w:rsid w:val="00261FAD"/>
    <w:rsid w:val="00263B81"/>
    <w:rsid w:val="0026614C"/>
    <w:rsid w:val="002678E0"/>
    <w:rsid w:val="0027458A"/>
    <w:rsid w:val="00274E65"/>
    <w:rsid w:val="00275090"/>
    <w:rsid w:val="0027512D"/>
    <w:rsid w:val="0027780D"/>
    <w:rsid w:val="00281083"/>
    <w:rsid w:val="00281CEE"/>
    <w:rsid w:val="00282092"/>
    <w:rsid w:val="002833A0"/>
    <w:rsid w:val="00283815"/>
    <w:rsid w:val="00283DDC"/>
    <w:rsid w:val="002857D2"/>
    <w:rsid w:val="00290025"/>
    <w:rsid w:val="002908C2"/>
    <w:rsid w:val="00290C95"/>
    <w:rsid w:val="00290D37"/>
    <w:rsid w:val="00293F0C"/>
    <w:rsid w:val="00294DBE"/>
    <w:rsid w:val="002959C0"/>
    <w:rsid w:val="00297022"/>
    <w:rsid w:val="002971C7"/>
    <w:rsid w:val="002A03F2"/>
    <w:rsid w:val="002A0F6C"/>
    <w:rsid w:val="002A1EC7"/>
    <w:rsid w:val="002A2262"/>
    <w:rsid w:val="002A4933"/>
    <w:rsid w:val="002A5B5A"/>
    <w:rsid w:val="002A64CD"/>
    <w:rsid w:val="002A75A8"/>
    <w:rsid w:val="002A7A0A"/>
    <w:rsid w:val="002B1230"/>
    <w:rsid w:val="002B1DD7"/>
    <w:rsid w:val="002B1E26"/>
    <w:rsid w:val="002B3526"/>
    <w:rsid w:val="002B39C8"/>
    <w:rsid w:val="002B50BE"/>
    <w:rsid w:val="002B5998"/>
    <w:rsid w:val="002C05FD"/>
    <w:rsid w:val="002C0BC2"/>
    <w:rsid w:val="002C1DFD"/>
    <w:rsid w:val="002C273B"/>
    <w:rsid w:val="002C3F04"/>
    <w:rsid w:val="002C4231"/>
    <w:rsid w:val="002C4385"/>
    <w:rsid w:val="002C4608"/>
    <w:rsid w:val="002C521C"/>
    <w:rsid w:val="002C5C6C"/>
    <w:rsid w:val="002C626B"/>
    <w:rsid w:val="002C7DD3"/>
    <w:rsid w:val="002D0395"/>
    <w:rsid w:val="002D11AD"/>
    <w:rsid w:val="002D20CB"/>
    <w:rsid w:val="002D2664"/>
    <w:rsid w:val="002D3116"/>
    <w:rsid w:val="002D4417"/>
    <w:rsid w:val="002D47AC"/>
    <w:rsid w:val="002D5DAC"/>
    <w:rsid w:val="002D7F2F"/>
    <w:rsid w:val="002E0EBB"/>
    <w:rsid w:val="002E1FE1"/>
    <w:rsid w:val="002E2D2A"/>
    <w:rsid w:val="002E2EB9"/>
    <w:rsid w:val="002E2F9D"/>
    <w:rsid w:val="002E494C"/>
    <w:rsid w:val="002E56BF"/>
    <w:rsid w:val="002E5DDE"/>
    <w:rsid w:val="002E6084"/>
    <w:rsid w:val="002E6181"/>
    <w:rsid w:val="002E78D0"/>
    <w:rsid w:val="002E7E49"/>
    <w:rsid w:val="002F12BA"/>
    <w:rsid w:val="002F1F53"/>
    <w:rsid w:val="002F360C"/>
    <w:rsid w:val="002F442C"/>
    <w:rsid w:val="002F4C4B"/>
    <w:rsid w:val="002F5E61"/>
    <w:rsid w:val="002F72D0"/>
    <w:rsid w:val="002F771D"/>
    <w:rsid w:val="0030083B"/>
    <w:rsid w:val="00302BB3"/>
    <w:rsid w:val="00304C1C"/>
    <w:rsid w:val="00305979"/>
    <w:rsid w:val="00306049"/>
    <w:rsid w:val="00306A9F"/>
    <w:rsid w:val="003136C1"/>
    <w:rsid w:val="00316F11"/>
    <w:rsid w:val="003203B7"/>
    <w:rsid w:val="00320F94"/>
    <w:rsid w:val="00321F80"/>
    <w:rsid w:val="00322DA1"/>
    <w:rsid w:val="0032322F"/>
    <w:rsid w:val="00323DFC"/>
    <w:rsid w:val="00324353"/>
    <w:rsid w:val="00325790"/>
    <w:rsid w:val="003261EE"/>
    <w:rsid w:val="0032647B"/>
    <w:rsid w:val="00327006"/>
    <w:rsid w:val="00327480"/>
    <w:rsid w:val="00331176"/>
    <w:rsid w:val="00331766"/>
    <w:rsid w:val="0033506F"/>
    <w:rsid w:val="00335953"/>
    <w:rsid w:val="00337756"/>
    <w:rsid w:val="00337B1E"/>
    <w:rsid w:val="00337D3E"/>
    <w:rsid w:val="00341F4C"/>
    <w:rsid w:val="00343882"/>
    <w:rsid w:val="00344212"/>
    <w:rsid w:val="00346B0D"/>
    <w:rsid w:val="00347322"/>
    <w:rsid w:val="00352308"/>
    <w:rsid w:val="0035267B"/>
    <w:rsid w:val="00352788"/>
    <w:rsid w:val="0035298E"/>
    <w:rsid w:val="00352DA0"/>
    <w:rsid w:val="00354035"/>
    <w:rsid w:val="00360456"/>
    <w:rsid w:val="00360582"/>
    <w:rsid w:val="00360AB7"/>
    <w:rsid w:val="00360BDB"/>
    <w:rsid w:val="00361C14"/>
    <w:rsid w:val="00362893"/>
    <w:rsid w:val="00363A35"/>
    <w:rsid w:val="00363ABA"/>
    <w:rsid w:val="00363F9A"/>
    <w:rsid w:val="0036479A"/>
    <w:rsid w:val="0036570B"/>
    <w:rsid w:val="00365D9B"/>
    <w:rsid w:val="003662E0"/>
    <w:rsid w:val="003667F8"/>
    <w:rsid w:val="00367B54"/>
    <w:rsid w:val="00367D7B"/>
    <w:rsid w:val="00372366"/>
    <w:rsid w:val="00372E31"/>
    <w:rsid w:val="00375300"/>
    <w:rsid w:val="003755D5"/>
    <w:rsid w:val="00375C2E"/>
    <w:rsid w:val="00376382"/>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2C99"/>
    <w:rsid w:val="00393F2C"/>
    <w:rsid w:val="00395017"/>
    <w:rsid w:val="00395DD6"/>
    <w:rsid w:val="00397C96"/>
    <w:rsid w:val="00397FAD"/>
    <w:rsid w:val="003A24A4"/>
    <w:rsid w:val="003A399D"/>
    <w:rsid w:val="003A532F"/>
    <w:rsid w:val="003A54C4"/>
    <w:rsid w:val="003A5959"/>
    <w:rsid w:val="003A755C"/>
    <w:rsid w:val="003B0954"/>
    <w:rsid w:val="003B12E3"/>
    <w:rsid w:val="003B1316"/>
    <w:rsid w:val="003B1D41"/>
    <w:rsid w:val="003B2E14"/>
    <w:rsid w:val="003B36F3"/>
    <w:rsid w:val="003B4209"/>
    <w:rsid w:val="003B51CF"/>
    <w:rsid w:val="003B563C"/>
    <w:rsid w:val="003B694B"/>
    <w:rsid w:val="003B6CCB"/>
    <w:rsid w:val="003B72EF"/>
    <w:rsid w:val="003C0AA5"/>
    <w:rsid w:val="003C19B3"/>
    <w:rsid w:val="003C2380"/>
    <w:rsid w:val="003C4141"/>
    <w:rsid w:val="003C460A"/>
    <w:rsid w:val="003C5617"/>
    <w:rsid w:val="003C7125"/>
    <w:rsid w:val="003C71BD"/>
    <w:rsid w:val="003C73FE"/>
    <w:rsid w:val="003D01B4"/>
    <w:rsid w:val="003D01E4"/>
    <w:rsid w:val="003D2246"/>
    <w:rsid w:val="003D38A1"/>
    <w:rsid w:val="003D4191"/>
    <w:rsid w:val="003D4E54"/>
    <w:rsid w:val="003D55BC"/>
    <w:rsid w:val="003D56EF"/>
    <w:rsid w:val="003D5873"/>
    <w:rsid w:val="003E27F7"/>
    <w:rsid w:val="003E2C5C"/>
    <w:rsid w:val="003E3DD0"/>
    <w:rsid w:val="003E3F59"/>
    <w:rsid w:val="003E4E69"/>
    <w:rsid w:val="003E512A"/>
    <w:rsid w:val="003E6E97"/>
    <w:rsid w:val="003E7D83"/>
    <w:rsid w:val="003F13EC"/>
    <w:rsid w:val="003F16F2"/>
    <w:rsid w:val="003F1F88"/>
    <w:rsid w:val="003F2EEA"/>
    <w:rsid w:val="003F40EE"/>
    <w:rsid w:val="003F4429"/>
    <w:rsid w:val="003F61FF"/>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359E"/>
    <w:rsid w:val="00435696"/>
    <w:rsid w:val="00435D64"/>
    <w:rsid w:val="00435F2D"/>
    <w:rsid w:val="004372D7"/>
    <w:rsid w:val="00440703"/>
    <w:rsid w:val="00441406"/>
    <w:rsid w:val="004431A3"/>
    <w:rsid w:val="004433A5"/>
    <w:rsid w:val="004433DB"/>
    <w:rsid w:val="00443595"/>
    <w:rsid w:val="00444A51"/>
    <w:rsid w:val="00444B6E"/>
    <w:rsid w:val="00444BE6"/>
    <w:rsid w:val="0044544F"/>
    <w:rsid w:val="0044568B"/>
    <w:rsid w:val="00447FA2"/>
    <w:rsid w:val="0045044B"/>
    <w:rsid w:val="00453528"/>
    <w:rsid w:val="00454BD0"/>
    <w:rsid w:val="00455D15"/>
    <w:rsid w:val="0045668A"/>
    <w:rsid w:val="0046241A"/>
    <w:rsid w:val="00465E82"/>
    <w:rsid w:val="0046657B"/>
    <w:rsid w:val="00466FC6"/>
    <w:rsid w:val="00467957"/>
    <w:rsid w:val="00467D2A"/>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3C71"/>
    <w:rsid w:val="00484771"/>
    <w:rsid w:val="004847B6"/>
    <w:rsid w:val="004859C2"/>
    <w:rsid w:val="00486550"/>
    <w:rsid w:val="00486CBE"/>
    <w:rsid w:val="004878A8"/>
    <w:rsid w:val="004910A1"/>
    <w:rsid w:val="00492799"/>
    <w:rsid w:val="00492DDD"/>
    <w:rsid w:val="00495DC6"/>
    <w:rsid w:val="00496D2F"/>
    <w:rsid w:val="00497CC9"/>
    <w:rsid w:val="004A1001"/>
    <w:rsid w:val="004A172C"/>
    <w:rsid w:val="004A1DF0"/>
    <w:rsid w:val="004A3376"/>
    <w:rsid w:val="004A468F"/>
    <w:rsid w:val="004A62F0"/>
    <w:rsid w:val="004A7561"/>
    <w:rsid w:val="004B06DA"/>
    <w:rsid w:val="004B103D"/>
    <w:rsid w:val="004B15BA"/>
    <w:rsid w:val="004B1F76"/>
    <w:rsid w:val="004B3F5B"/>
    <w:rsid w:val="004B49BF"/>
    <w:rsid w:val="004B516D"/>
    <w:rsid w:val="004B5739"/>
    <w:rsid w:val="004B6867"/>
    <w:rsid w:val="004B75F6"/>
    <w:rsid w:val="004C1755"/>
    <w:rsid w:val="004C1A04"/>
    <w:rsid w:val="004C5161"/>
    <w:rsid w:val="004C53A1"/>
    <w:rsid w:val="004C5A71"/>
    <w:rsid w:val="004C5FDB"/>
    <w:rsid w:val="004C7531"/>
    <w:rsid w:val="004D19CB"/>
    <w:rsid w:val="004D2CF3"/>
    <w:rsid w:val="004D38D1"/>
    <w:rsid w:val="004D40E7"/>
    <w:rsid w:val="004D55CB"/>
    <w:rsid w:val="004D62CB"/>
    <w:rsid w:val="004D6DCA"/>
    <w:rsid w:val="004E235D"/>
    <w:rsid w:val="004E3437"/>
    <w:rsid w:val="004E36F0"/>
    <w:rsid w:val="004E3B4E"/>
    <w:rsid w:val="004E400E"/>
    <w:rsid w:val="004E4944"/>
    <w:rsid w:val="004E526C"/>
    <w:rsid w:val="004E5A3B"/>
    <w:rsid w:val="004E5CE5"/>
    <w:rsid w:val="004E5F40"/>
    <w:rsid w:val="004E6842"/>
    <w:rsid w:val="004F1B2B"/>
    <w:rsid w:val="004F1D73"/>
    <w:rsid w:val="004F37FD"/>
    <w:rsid w:val="004F3A21"/>
    <w:rsid w:val="004F45D7"/>
    <w:rsid w:val="004F7379"/>
    <w:rsid w:val="004F7413"/>
    <w:rsid w:val="00500684"/>
    <w:rsid w:val="00500B82"/>
    <w:rsid w:val="00501189"/>
    <w:rsid w:val="00501BBF"/>
    <w:rsid w:val="005021DA"/>
    <w:rsid w:val="00503FA5"/>
    <w:rsid w:val="00505A11"/>
    <w:rsid w:val="00510FAA"/>
    <w:rsid w:val="00511375"/>
    <w:rsid w:val="0051228C"/>
    <w:rsid w:val="00513D95"/>
    <w:rsid w:val="00514445"/>
    <w:rsid w:val="00514EBC"/>
    <w:rsid w:val="0051548D"/>
    <w:rsid w:val="00515F28"/>
    <w:rsid w:val="005162CF"/>
    <w:rsid w:val="00520761"/>
    <w:rsid w:val="00520BEF"/>
    <w:rsid w:val="0052238A"/>
    <w:rsid w:val="005253F6"/>
    <w:rsid w:val="00527173"/>
    <w:rsid w:val="00527BEC"/>
    <w:rsid w:val="005303C8"/>
    <w:rsid w:val="00531033"/>
    <w:rsid w:val="0053125E"/>
    <w:rsid w:val="0053138C"/>
    <w:rsid w:val="0053145A"/>
    <w:rsid w:val="00531FAF"/>
    <w:rsid w:val="00535FB9"/>
    <w:rsid w:val="00536375"/>
    <w:rsid w:val="00536A4A"/>
    <w:rsid w:val="00537129"/>
    <w:rsid w:val="00537F40"/>
    <w:rsid w:val="00542FB6"/>
    <w:rsid w:val="0054379B"/>
    <w:rsid w:val="00544456"/>
    <w:rsid w:val="0054675B"/>
    <w:rsid w:val="00550FB4"/>
    <w:rsid w:val="00552532"/>
    <w:rsid w:val="00552DC7"/>
    <w:rsid w:val="0055371B"/>
    <w:rsid w:val="005542D7"/>
    <w:rsid w:val="00554346"/>
    <w:rsid w:val="00554A8F"/>
    <w:rsid w:val="00555281"/>
    <w:rsid w:val="005552F5"/>
    <w:rsid w:val="00557761"/>
    <w:rsid w:val="00557A68"/>
    <w:rsid w:val="0056066F"/>
    <w:rsid w:val="00561167"/>
    <w:rsid w:val="00561895"/>
    <w:rsid w:val="005627DD"/>
    <w:rsid w:val="00562F18"/>
    <w:rsid w:val="005643E3"/>
    <w:rsid w:val="00564417"/>
    <w:rsid w:val="00566339"/>
    <w:rsid w:val="005666E5"/>
    <w:rsid w:val="0056730E"/>
    <w:rsid w:val="00567B1B"/>
    <w:rsid w:val="00570507"/>
    <w:rsid w:val="00571200"/>
    <w:rsid w:val="00571CC3"/>
    <w:rsid w:val="00573C16"/>
    <w:rsid w:val="00575242"/>
    <w:rsid w:val="00575453"/>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103B"/>
    <w:rsid w:val="005A1969"/>
    <w:rsid w:val="005A41F9"/>
    <w:rsid w:val="005A4768"/>
    <w:rsid w:val="005A50B4"/>
    <w:rsid w:val="005A5843"/>
    <w:rsid w:val="005A5F56"/>
    <w:rsid w:val="005A6A89"/>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3F4D"/>
    <w:rsid w:val="005D54D4"/>
    <w:rsid w:val="005D5C18"/>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6AD6"/>
    <w:rsid w:val="00607E85"/>
    <w:rsid w:val="00610CAE"/>
    <w:rsid w:val="00610FE7"/>
    <w:rsid w:val="00611E82"/>
    <w:rsid w:val="00611F91"/>
    <w:rsid w:val="00615799"/>
    <w:rsid w:val="00616A2D"/>
    <w:rsid w:val="00616F75"/>
    <w:rsid w:val="00617FA4"/>
    <w:rsid w:val="00620A01"/>
    <w:rsid w:val="00621514"/>
    <w:rsid w:val="006222F5"/>
    <w:rsid w:val="006229FF"/>
    <w:rsid w:val="00622F25"/>
    <w:rsid w:val="00623030"/>
    <w:rsid w:val="00624081"/>
    <w:rsid w:val="00624419"/>
    <w:rsid w:val="0062462F"/>
    <w:rsid w:val="00630A34"/>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3DBE"/>
    <w:rsid w:val="00665741"/>
    <w:rsid w:val="0066590F"/>
    <w:rsid w:val="006668D6"/>
    <w:rsid w:val="00671074"/>
    <w:rsid w:val="00673A60"/>
    <w:rsid w:val="006742DD"/>
    <w:rsid w:val="00675559"/>
    <w:rsid w:val="0067578F"/>
    <w:rsid w:val="00677613"/>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54B0"/>
    <w:rsid w:val="006969BD"/>
    <w:rsid w:val="00696EC3"/>
    <w:rsid w:val="006A0B58"/>
    <w:rsid w:val="006A1645"/>
    <w:rsid w:val="006A3391"/>
    <w:rsid w:val="006A33BD"/>
    <w:rsid w:val="006A3DCB"/>
    <w:rsid w:val="006A3EBF"/>
    <w:rsid w:val="006A435B"/>
    <w:rsid w:val="006A4862"/>
    <w:rsid w:val="006A5B38"/>
    <w:rsid w:val="006A6685"/>
    <w:rsid w:val="006A6E0C"/>
    <w:rsid w:val="006A6E24"/>
    <w:rsid w:val="006B0FC3"/>
    <w:rsid w:val="006B1082"/>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18F7"/>
    <w:rsid w:val="006D1A18"/>
    <w:rsid w:val="006D1F66"/>
    <w:rsid w:val="006D3663"/>
    <w:rsid w:val="006D4272"/>
    <w:rsid w:val="006D45B5"/>
    <w:rsid w:val="006D623B"/>
    <w:rsid w:val="006D6C13"/>
    <w:rsid w:val="006D79CB"/>
    <w:rsid w:val="006D7DF8"/>
    <w:rsid w:val="006E11D0"/>
    <w:rsid w:val="006E326F"/>
    <w:rsid w:val="006E3889"/>
    <w:rsid w:val="006E43B4"/>
    <w:rsid w:val="006E52C1"/>
    <w:rsid w:val="006E52DB"/>
    <w:rsid w:val="006E55AF"/>
    <w:rsid w:val="006E6073"/>
    <w:rsid w:val="006E63BF"/>
    <w:rsid w:val="006E6C41"/>
    <w:rsid w:val="006E76ED"/>
    <w:rsid w:val="006E771E"/>
    <w:rsid w:val="006F09B5"/>
    <w:rsid w:val="006F0D21"/>
    <w:rsid w:val="006F10F6"/>
    <w:rsid w:val="006F25FA"/>
    <w:rsid w:val="006F5FC0"/>
    <w:rsid w:val="006F686F"/>
    <w:rsid w:val="006F6B04"/>
    <w:rsid w:val="006F7C16"/>
    <w:rsid w:val="00701CDA"/>
    <w:rsid w:val="00701D23"/>
    <w:rsid w:val="00702A05"/>
    <w:rsid w:val="00703112"/>
    <w:rsid w:val="0070314A"/>
    <w:rsid w:val="0070441A"/>
    <w:rsid w:val="00705444"/>
    <w:rsid w:val="00706844"/>
    <w:rsid w:val="007100D2"/>
    <w:rsid w:val="00710248"/>
    <w:rsid w:val="00710E94"/>
    <w:rsid w:val="00710EA6"/>
    <w:rsid w:val="00711E7D"/>
    <w:rsid w:val="00711E81"/>
    <w:rsid w:val="007139E8"/>
    <w:rsid w:val="007141B7"/>
    <w:rsid w:val="007141D6"/>
    <w:rsid w:val="0071475D"/>
    <w:rsid w:val="00716456"/>
    <w:rsid w:val="0071784A"/>
    <w:rsid w:val="007208C3"/>
    <w:rsid w:val="00720ADB"/>
    <w:rsid w:val="0072153F"/>
    <w:rsid w:val="007216F9"/>
    <w:rsid w:val="007219DB"/>
    <w:rsid w:val="007236E7"/>
    <w:rsid w:val="007242FC"/>
    <w:rsid w:val="007248CC"/>
    <w:rsid w:val="00725911"/>
    <w:rsid w:val="00730142"/>
    <w:rsid w:val="00730186"/>
    <w:rsid w:val="00730A7D"/>
    <w:rsid w:val="00731715"/>
    <w:rsid w:val="007318B7"/>
    <w:rsid w:val="00731E40"/>
    <w:rsid w:val="0073204F"/>
    <w:rsid w:val="00732C28"/>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4EE3"/>
    <w:rsid w:val="0074534C"/>
    <w:rsid w:val="007458F5"/>
    <w:rsid w:val="00746471"/>
    <w:rsid w:val="00747C90"/>
    <w:rsid w:val="007513BB"/>
    <w:rsid w:val="00751599"/>
    <w:rsid w:val="007520B3"/>
    <w:rsid w:val="00753427"/>
    <w:rsid w:val="00755AC1"/>
    <w:rsid w:val="00756672"/>
    <w:rsid w:val="00760388"/>
    <w:rsid w:val="00760D4F"/>
    <w:rsid w:val="0076118A"/>
    <w:rsid w:val="00761ACE"/>
    <w:rsid w:val="007632A3"/>
    <w:rsid w:val="00765DDF"/>
    <w:rsid w:val="00765FDE"/>
    <w:rsid w:val="007662D3"/>
    <w:rsid w:val="00770281"/>
    <w:rsid w:val="007703F6"/>
    <w:rsid w:val="00770916"/>
    <w:rsid w:val="007719F7"/>
    <w:rsid w:val="00772936"/>
    <w:rsid w:val="00773D2B"/>
    <w:rsid w:val="007747AC"/>
    <w:rsid w:val="00774959"/>
    <w:rsid w:val="0078041C"/>
    <w:rsid w:val="007807CE"/>
    <w:rsid w:val="0078092C"/>
    <w:rsid w:val="007814AD"/>
    <w:rsid w:val="007828D3"/>
    <w:rsid w:val="007841FB"/>
    <w:rsid w:val="007842C5"/>
    <w:rsid w:val="00784507"/>
    <w:rsid w:val="00785394"/>
    <w:rsid w:val="00786355"/>
    <w:rsid w:val="00786826"/>
    <w:rsid w:val="00787090"/>
    <w:rsid w:val="00787853"/>
    <w:rsid w:val="00787F96"/>
    <w:rsid w:val="00790E64"/>
    <w:rsid w:val="0079138E"/>
    <w:rsid w:val="0079172D"/>
    <w:rsid w:val="00793551"/>
    <w:rsid w:val="0079374F"/>
    <w:rsid w:val="00793D0C"/>
    <w:rsid w:val="00793DA3"/>
    <w:rsid w:val="00795347"/>
    <w:rsid w:val="0079597F"/>
    <w:rsid w:val="007959C0"/>
    <w:rsid w:val="007964A6"/>
    <w:rsid w:val="00796823"/>
    <w:rsid w:val="00796B43"/>
    <w:rsid w:val="00796BE7"/>
    <w:rsid w:val="00796F24"/>
    <w:rsid w:val="007A1988"/>
    <w:rsid w:val="007A33FD"/>
    <w:rsid w:val="007A367D"/>
    <w:rsid w:val="007A499B"/>
    <w:rsid w:val="007A520C"/>
    <w:rsid w:val="007A5210"/>
    <w:rsid w:val="007A5661"/>
    <w:rsid w:val="007A716F"/>
    <w:rsid w:val="007B041D"/>
    <w:rsid w:val="007B0C18"/>
    <w:rsid w:val="007B0C93"/>
    <w:rsid w:val="007B1710"/>
    <w:rsid w:val="007B1D20"/>
    <w:rsid w:val="007B2FCC"/>
    <w:rsid w:val="007B3A26"/>
    <w:rsid w:val="007C0962"/>
    <w:rsid w:val="007C2E00"/>
    <w:rsid w:val="007C3A0D"/>
    <w:rsid w:val="007C3A11"/>
    <w:rsid w:val="007C418E"/>
    <w:rsid w:val="007C4343"/>
    <w:rsid w:val="007C46E1"/>
    <w:rsid w:val="007C4928"/>
    <w:rsid w:val="007C4F0A"/>
    <w:rsid w:val="007C5007"/>
    <w:rsid w:val="007C6906"/>
    <w:rsid w:val="007C6D6D"/>
    <w:rsid w:val="007C7BC0"/>
    <w:rsid w:val="007D1835"/>
    <w:rsid w:val="007D199B"/>
    <w:rsid w:val="007D4FCD"/>
    <w:rsid w:val="007D50D5"/>
    <w:rsid w:val="007D5268"/>
    <w:rsid w:val="007D6231"/>
    <w:rsid w:val="007D6C1B"/>
    <w:rsid w:val="007D74A7"/>
    <w:rsid w:val="007D795D"/>
    <w:rsid w:val="007E0821"/>
    <w:rsid w:val="007E0E36"/>
    <w:rsid w:val="007E1E01"/>
    <w:rsid w:val="007E4652"/>
    <w:rsid w:val="007E4FD5"/>
    <w:rsid w:val="007E526F"/>
    <w:rsid w:val="007E5CA8"/>
    <w:rsid w:val="007E60BF"/>
    <w:rsid w:val="007F26FC"/>
    <w:rsid w:val="007F310C"/>
    <w:rsid w:val="007F33D1"/>
    <w:rsid w:val="007F398D"/>
    <w:rsid w:val="007F3ACD"/>
    <w:rsid w:val="007F3C60"/>
    <w:rsid w:val="007F3E1E"/>
    <w:rsid w:val="007F411C"/>
    <w:rsid w:val="007F4606"/>
    <w:rsid w:val="007F54E9"/>
    <w:rsid w:val="007F6018"/>
    <w:rsid w:val="007F6D28"/>
    <w:rsid w:val="007F7CDE"/>
    <w:rsid w:val="008004B9"/>
    <w:rsid w:val="00801045"/>
    <w:rsid w:val="00804A81"/>
    <w:rsid w:val="00805AAA"/>
    <w:rsid w:val="00805E1D"/>
    <w:rsid w:val="0081090C"/>
    <w:rsid w:val="00810B4B"/>
    <w:rsid w:val="00811FD6"/>
    <w:rsid w:val="008124A6"/>
    <w:rsid w:val="0081260A"/>
    <w:rsid w:val="00812B03"/>
    <w:rsid w:val="00812FC5"/>
    <w:rsid w:val="008136CA"/>
    <w:rsid w:val="0081395A"/>
    <w:rsid w:val="00813A1A"/>
    <w:rsid w:val="00813D60"/>
    <w:rsid w:val="00816F00"/>
    <w:rsid w:val="008207AA"/>
    <w:rsid w:val="008210D8"/>
    <w:rsid w:val="00821947"/>
    <w:rsid w:val="00822107"/>
    <w:rsid w:val="0082294E"/>
    <w:rsid w:val="00822A4A"/>
    <w:rsid w:val="00822D4B"/>
    <w:rsid w:val="008238B4"/>
    <w:rsid w:val="00823C97"/>
    <w:rsid w:val="00824AEC"/>
    <w:rsid w:val="00824B70"/>
    <w:rsid w:val="00825784"/>
    <w:rsid w:val="00825D76"/>
    <w:rsid w:val="0082630D"/>
    <w:rsid w:val="0082709D"/>
    <w:rsid w:val="008278E4"/>
    <w:rsid w:val="00827B92"/>
    <w:rsid w:val="0083299A"/>
    <w:rsid w:val="0083382D"/>
    <w:rsid w:val="00833934"/>
    <w:rsid w:val="0083482B"/>
    <w:rsid w:val="00834DE8"/>
    <w:rsid w:val="0083548C"/>
    <w:rsid w:val="00836C90"/>
    <w:rsid w:val="00837EA4"/>
    <w:rsid w:val="00837F1C"/>
    <w:rsid w:val="0084300B"/>
    <w:rsid w:val="008433CB"/>
    <w:rsid w:val="00843CDC"/>
    <w:rsid w:val="00844890"/>
    <w:rsid w:val="00844AED"/>
    <w:rsid w:val="00844F37"/>
    <w:rsid w:val="008453B1"/>
    <w:rsid w:val="0084659A"/>
    <w:rsid w:val="0084791D"/>
    <w:rsid w:val="0085071B"/>
    <w:rsid w:val="008518DB"/>
    <w:rsid w:val="0085448E"/>
    <w:rsid w:val="008549D5"/>
    <w:rsid w:val="00854EC1"/>
    <w:rsid w:val="00855B1C"/>
    <w:rsid w:val="008570E9"/>
    <w:rsid w:val="008604AF"/>
    <w:rsid w:val="008610FD"/>
    <w:rsid w:val="008615A0"/>
    <w:rsid w:val="00862414"/>
    <w:rsid w:val="00862EBB"/>
    <w:rsid w:val="008648DF"/>
    <w:rsid w:val="00864B5F"/>
    <w:rsid w:val="008656A1"/>
    <w:rsid w:val="00866094"/>
    <w:rsid w:val="00866EDA"/>
    <w:rsid w:val="008702C5"/>
    <w:rsid w:val="00871DFE"/>
    <w:rsid w:val="00872E26"/>
    <w:rsid w:val="00873206"/>
    <w:rsid w:val="0087597D"/>
    <w:rsid w:val="008769C7"/>
    <w:rsid w:val="00876F2A"/>
    <w:rsid w:val="00876F3C"/>
    <w:rsid w:val="00881573"/>
    <w:rsid w:val="00881C08"/>
    <w:rsid w:val="00881D6E"/>
    <w:rsid w:val="00886113"/>
    <w:rsid w:val="00886DD3"/>
    <w:rsid w:val="00887813"/>
    <w:rsid w:val="00887BDE"/>
    <w:rsid w:val="00887CE0"/>
    <w:rsid w:val="00891866"/>
    <w:rsid w:val="00893752"/>
    <w:rsid w:val="00895FBF"/>
    <w:rsid w:val="008971CB"/>
    <w:rsid w:val="008A03E4"/>
    <w:rsid w:val="008A044E"/>
    <w:rsid w:val="008A0774"/>
    <w:rsid w:val="008A1F1C"/>
    <w:rsid w:val="008A2822"/>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324B"/>
    <w:rsid w:val="008C5D36"/>
    <w:rsid w:val="008C6294"/>
    <w:rsid w:val="008C6E97"/>
    <w:rsid w:val="008C7BC8"/>
    <w:rsid w:val="008D180E"/>
    <w:rsid w:val="008D1DC6"/>
    <w:rsid w:val="008D32FA"/>
    <w:rsid w:val="008D5252"/>
    <w:rsid w:val="008D63B4"/>
    <w:rsid w:val="008D72C7"/>
    <w:rsid w:val="008D785C"/>
    <w:rsid w:val="008E0409"/>
    <w:rsid w:val="008E13A2"/>
    <w:rsid w:val="008E1A56"/>
    <w:rsid w:val="008E2D36"/>
    <w:rsid w:val="008E4884"/>
    <w:rsid w:val="008E5000"/>
    <w:rsid w:val="008E5786"/>
    <w:rsid w:val="008E628F"/>
    <w:rsid w:val="008E6933"/>
    <w:rsid w:val="008F09F0"/>
    <w:rsid w:val="008F1292"/>
    <w:rsid w:val="008F171C"/>
    <w:rsid w:val="008F26E0"/>
    <w:rsid w:val="008F2DA1"/>
    <w:rsid w:val="008F33C2"/>
    <w:rsid w:val="008F33E3"/>
    <w:rsid w:val="008F3AE3"/>
    <w:rsid w:val="008F4482"/>
    <w:rsid w:val="008F4A64"/>
    <w:rsid w:val="008F5243"/>
    <w:rsid w:val="008F5B9A"/>
    <w:rsid w:val="008F5CEC"/>
    <w:rsid w:val="008F61A0"/>
    <w:rsid w:val="008F6842"/>
    <w:rsid w:val="008F7D6E"/>
    <w:rsid w:val="00900DCE"/>
    <w:rsid w:val="009014F5"/>
    <w:rsid w:val="00902BF9"/>
    <w:rsid w:val="00904B5A"/>
    <w:rsid w:val="00905644"/>
    <w:rsid w:val="00905D73"/>
    <w:rsid w:val="0090675B"/>
    <w:rsid w:val="00910176"/>
    <w:rsid w:val="0091055D"/>
    <w:rsid w:val="009106CE"/>
    <w:rsid w:val="00911021"/>
    <w:rsid w:val="009113DA"/>
    <w:rsid w:val="0091141B"/>
    <w:rsid w:val="00912471"/>
    <w:rsid w:val="00914BFA"/>
    <w:rsid w:val="009153B2"/>
    <w:rsid w:val="0091628A"/>
    <w:rsid w:val="00916DC4"/>
    <w:rsid w:val="00917A50"/>
    <w:rsid w:val="0092324A"/>
    <w:rsid w:val="0092446D"/>
    <w:rsid w:val="009244F0"/>
    <w:rsid w:val="00925E61"/>
    <w:rsid w:val="009269B9"/>
    <w:rsid w:val="009272FE"/>
    <w:rsid w:val="0093015A"/>
    <w:rsid w:val="009305C0"/>
    <w:rsid w:val="00930A0C"/>
    <w:rsid w:val="00930BA7"/>
    <w:rsid w:val="0093101B"/>
    <w:rsid w:val="00931A56"/>
    <w:rsid w:val="00931DCD"/>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D1E"/>
    <w:rsid w:val="00970E30"/>
    <w:rsid w:val="00971701"/>
    <w:rsid w:val="00971D63"/>
    <w:rsid w:val="00973315"/>
    <w:rsid w:val="00973482"/>
    <w:rsid w:val="009758BA"/>
    <w:rsid w:val="009758F4"/>
    <w:rsid w:val="00975E8E"/>
    <w:rsid w:val="00976887"/>
    <w:rsid w:val="00980F26"/>
    <w:rsid w:val="009821D3"/>
    <w:rsid w:val="009822F3"/>
    <w:rsid w:val="00983011"/>
    <w:rsid w:val="0098333C"/>
    <w:rsid w:val="00984037"/>
    <w:rsid w:val="009844BA"/>
    <w:rsid w:val="0098469F"/>
    <w:rsid w:val="00985049"/>
    <w:rsid w:val="009851C2"/>
    <w:rsid w:val="009853D7"/>
    <w:rsid w:val="00987688"/>
    <w:rsid w:val="00990654"/>
    <w:rsid w:val="0099149C"/>
    <w:rsid w:val="009926FC"/>
    <w:rsid w:val="00992A9D"/>
    <w:rsid w:val="00992B95"/>
    <w:rsid w:val="00993A67"/>
    <w:rsid w:val="0099441C"/>
    <w:rsid w:val="009948A5"/>
    <w:rsid w:val="00995CFA"/>
    <w:rsid w:val="00996423"/>
    <w:rsid w:val="0099782C"/>
    <w:rsid w:val="009A0062"/>
    <w:rsid w:val="009A0317"/>
    <w:rsid w:val="009A06ED"/>
    <w:rsid w:val="009A1848"/>
    <w:rsid w:val="009A2A81"/>
    <w:rsid w:val="009A3E00"/>
    <w:rsid w:val="009A4791"/>
    <w:rsid w:val="009A52EB"/>
    <w:rsid w:val="009A5494"/>
    <w:rsid w:val="009A5886"/>
    <w:rsid w:val="009A5BB6"/>
    <w:rsid w:val="009A5EFA"/>
    <w:rsid w:val="009A67A8"/>
    <w:rsid w:val="009B1019"/>
    <w:rsid w:val="009B1CFE"/>
    <w:rsid w:val="009B23FD"/>
    <w:rsid w:val="009B24D4"/>
    <w:rsid w:val="009B265F"/>
    <w:rsid w:val="009B2CA1"/>
    <w:rsid w:val="009B2E68"/>
    <w:rsid w:val="009B610B"/>
    <w:rsid w:val="009B701B"/>
    <w:rsid w:val="009B7896"/>
    <w:rsid w:val="009C0609"/>
    <w:rsid w:val="009C0EC1"/>
    <w:rsid w:val="009C156F"/>
    <w:rsid w:val="009C2F5B"/>
    <w:rsid w:val="009C3550"/>
    <w:rsid w:val="009C5D37"/>
    <w:rsid w:val="009C714F"/>
    <w:rsid w:val="009C7535"/>
    <w:rsid w:val="009D0551"/>
    <w:rsid w:val="009D06FA"/>
    <w:rsid w:val="009D1170"/>
    <w:rsid w:val="009D22D3"/>
    <w:rsid w:val="009D2394"/>
    <w:rsid w:val="009D240F"/>
    <w:rsid w:val="009D262C"/>
    <w:rsid w:val="009D2F7F"/>
    <w:rsid w:val="009D3A7F"/>
    <w:rsid w:val="009D54A2"/>
    <w:rsid w:val="009D5522"/>
    <w:rsid w:val="009D5F1A"/>
    <w:rsid w:val="009D6F99"/>
    <w:rsid w:val="009D7F3C"/>
    <w:rsid w:val="009E094A"/>
    <w:rsid w:val="009E229F"/>
    <w:rsid w:val="009E2EC7"/>
    <w:rsid w:val="009E4500"/>
    <w:rsid w:val="009E61DC"/>
    <w:rsid w:val="009E6A01"/>
    <w:rsid w:val="009F0866"/>
    <w:rsid w:val="009F1577"/>
    <w:rsid w:val="009F1B24"/>
    <w:rsid w:val="009F2090"/>
    <w:rsid w:val="009F20B9"/>
    <w:rsid w:val="009F4497"/>
    <w:rsid w:val="009F4AF4"/>
    <w:rsid w:val="009F5DA6"/>
    <w:rsid w:val="009F7183"/>
    <w:rsid w:val="00A00040"/>
    <w:rsid w:val="00A003C7"/>
    <w:rsid w:val="00A00C15"/>
    <w:rsid w:val="00A01C3B"/>
    <w:rsid w:val="00A023E0"/>
    <w:rsid w:val="00A02797"/>
    <w:rsid w:val="00A027A7"/>
    <w:rsid w:val="00A02BD0"/>
    <w:rsid w:val="00A02D3A"/>
    <w:rsid w:val="00A040F2"/>
    <w:rsid w:val="00A04826"/>
    <w:rsid w:val="00A05664"/>
    <w:rsid w:val="00A108EF"/>
    <w:rsid w:val="00A128BB"/>
    <w:rsid w:val="00A1386F"/>
    <w:rsid w:val="00A15FD8"/>
    <w:rsid w:val="00A17E76"/>
    <w:rsid w:val="00A20787"/>
    <w:rsid w:val="00A22890"/>
    <w:rsid w:val="00A2422B"/>
    <w:rsid w:val="00A25420"/>
    <w:rsid w:val="00A26F15"/>
    <w:rsid w:val="00A27757"/>
    <w:rsid w:val="00A2778C"/>
    <w:rsid w:val="00A320A6"/>
    <w:rsid w:val="00A330D3"/>
    <w:rsid w:val="00A364B1"/>
    <w:rsid w:val="00A36F0D"/>
    <w:rsid w:val="00A40382"/>
    <w:rsid w:val="00A40DBE"/>
    <w:rsid w:val="00A41E12"/>
    <w:rsid w:val="00A43035"/>
    <w:rsid w:val="00A432DF"/>
    <w:rsid w:val="00A440B8"/>
    <w:rsid w:val="00A457BE"/>
    <w:rsid w:val="00A45EB9"/>
    <w:rsid w:val="00A50CD1"/>
    <w:rsid w:val="00A51156"/>
    <w:rsid w:val="00A53D15"/>
    <w:rsid w:val="00A54A31"/>
    <w:rsid w:val="00A54B1D"/>
    <w:rsid w:val="00A54BFE"/>
    <w:rsid w:val="00A55C1D"/>
    <w:rsid w:val="00A62005"/>
    <w:rsid w:val="00A62567"/>
    <w:rsid w:val="00A63087"/>
    <w:rsid w:val="00A63C8D"/>
    <w:rsid w:val="00A64B00"/>
    <w:rsid w:val="00A64F57"/>
    <w:rsid w:val="00A653A2"/>
    <w:rsid w:val="00A65E11"/>
    <w:rsid w:val="00A66D90"/>
    <w:rsid w:val="00A671BB"/>
    <w:rsid w:val="00A7000A"/>
    <w:rsid w:val="00A7013A"/>
    <w:rsid w:val="00A70A8E"/>
    <w:rsid w:val="00A71540"/>
    <w:rsid w:val="00A72EA4"/>
    <w:rsid w:val="00A73118"/>
    <w:rsid w:val="00A739A7"/>
    <w:rsid w:val="00A742F4"/>
    <w:rsid w:val="00A744C1"/>
    <w:rsid w:val="00A74F3C"/>
    <w:rsid w:val="00A74FB8"/>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6D4E"/>
    <w:rsid w:val="00AA72CD"/>
    <w:rsid w:val="00AA7413"/>
    <w:rsid w:val="00AA75B6"/>
    <w:rsid w:val="00AB03BF"/>
    <w:rsid w:val="00AB0858"/>
    <w:rsid w:val="00AB3D1E"/>
    <w:rsid w:val="00AB3FCF"/>
    <w:rsid w:val="00AB4189"/>
    <w:rsid w:val="00AB512B"/>
    <w:rsid w:val="00AB59BD"/>
    <w:rsid w:val="00AB5B88"/>
    <w:rsid w:val="00AB67F8"/>
    <w:rsid w:val="00AB6C8C"/>
    <w:rsid w:val="00AC57AF"/>
    <w:rsid w:val="00AD2091"/>
    <w:rsid w:val="00AD4CBD"/>
    <w:rsid w:val="00AD58B6"/>
    <w:rsid w:val="00AD6F0A"/>
    <w:rsid w:val="00AD760D"/>
    <w:rsid w:val="00AD7C7E"/>
    <w:rsid w:val="00AE0835"/>
    <w:rsid w:val="00AE09CD"/>
    <w:rsid w:val="00AE09E9"/>
    <w:rsid w:val="00AE11CA"/>
    <w:rsid w:val="00AE1395"/>
    <w:rsid w:val="00AE17AE"/>
    <w:rsid w:val="00AE1829"/>
    <w:rsid w:val="00AE1F3A"/>
    <w:rsid w:val="00AE2758"/>
    <w:rsid w:val="00AE29F6"/>
    <w:rsid w:val="00AE2B10"/>
    <w:rsid w:val="00AE316F"/>
    <w:rsid w:val="00AE40AA"/>
    <w:rsid w:val="00AE4523"/>
    <w:rsid w:val="00AE4B86"/>
    <w:rsid w:val="00AE5C13"/>
    <w:rsid w:val="00AE6951"/>
    <w:rsid w:val="00AE745E"/>
    <w:rsid w:val="00AF176A"/>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0B8D"/>
    <w:rsid w:val="00B212E4"/>
    <w:rsid w:val="00B22902"/>
    <w:rsid w:val="00B234AB"/>
    <w:rsid w:val="00B26543"/>
    <w:rsid w:val="00B30BFF"/>
    <w:rsid w:val="00B3120F"/>
    <w:rsid w:val="00B31938"/>
    <w:rsid w:val="00B31B13"/>
    <w:rsid w:val="00B34151"/>
    <w:rsid w:val="00B3500A"/>
    <w:rsid w:val="00B35BCD"/>
    <w:rsid w:val="00B36432"/>
    <w:rsid w:val="00B368DF"/>
    <w:rsid w:val="00B37A90"/>
    <w:rsid w:val="00B40C55"/>
    <w:rsid w:val="00B41B2A"/>
    <w:rsid w:val="00B42528"/>
    <w:rsid w:val="00B432BA"/>
    <w:rsid w:val="00B451F1"/>
    <w:rsid w:val="00B46EBB"/>
    <w:rsid w:val="00B4710A"/>
    <w:rsid w:val="00B506D1"/>
    <w:rsid w:val="00B524EE"/>
    <w:rsid w:val="00B52858"/>
    <w:rsid w:val="00B537FD"/>
    <w:rsid w:val="00B53BF7"/>
    <w:rsid w:val="00B5409E"/>
    <w:rsid w:val="00B55780"/>
    <w:rsid w:val="00B5665F"/>
    <w:rsid w:val="00B62B3F"/>
    <w:rsid w:val="00B62F9E"/>
    <w:rsid w:val="00B636E3"/>
    <w:rsid w:val="00B64C96"/>
    <w:rsid w:val="00B70543"/>
    <w:rsid w:val="00B71351"/>
    <w:rsid w:val="00B72327"/>
    <w:rsid w:val="00B729DB"/>
    <w:rsid w:val="00B72D86"/>
    <w:rsid w:val="00B73195"/>
    <w:rsid w:val="00B733CE"/>
    <w:rsid w:val="00B74018"/>
    <w:rsid w:val="00B75057"/>
    <w:rsid w:val="00B75258"/>
    <w:rsid w:val="00B76777"/>
    <w:rsid w:val="00B76CF7"/>
    <w:rsid w:val="00B76F3A"/>
    <w:rsid w:val="00B775BF"/>
    <w:rsid w:val="00B77E3D"/>
    <w:rsid w:val="00B8103E"/>
    <w:rsid w:val="00B83251"/>
    <w:rsid w:val="00B864DC"/>
    <w:rsid w:val="00B902F6"/>
    <w:rsid w:val="00B90716"/>
    <w:rsid w:val="00B91351"/>
    <w:rsid w:val="00B91954"/>
    <w:rsid w:val="00B91F0B"/>
    <w:rsid w:val="00B9236E"/>
    <w:rsid w:val="00B92456"/>
    <w:rsid w:val="00B93290"/>
    <w:rsid w:val="00B9368E"/>
    <w:rsid w:val="00B937EA"/>
    <w:rsid w:val="00B93F53"/>
    <w:rsid w:val="00B95812"/>
    <w:rsid w:val="00B95CF7"/>
    <w:rsid w:val="00B963AB"/>
    <w:rsid w:val="00B965AB"/>
    <w:rsid w:val="00B96B96"/>
    <w:rsid w:val="00B9701D"/>
    <w:rsid w:val="00B97828"/>
    <w:rsid w:val="00B97CBD"/>
    <w:rsid w:val="00BA011C"/>
    <w:rsid w:val="00BA1561"/>
    <w:rsid w:val="00BA1FF4"/>
    <w:rsid w:val="00BA3CB1"/>
    <w:rsid w:val="00BA4C28"/>
    <w:rsid w:val="00BA5383"/>
    <w:rsid w:val="00BA61CC"/>
    <w:rsid w:val="00BA63F1"/>
    <w:rsid w:val="00BA6E20"/>
    <w:rsid w:val="00BA6F2C"/>
    <w:rsid w:val="00BA7383"/>
    <w:rsid w:val="00BA7A4F"/>
    <w:rsid w:val="00BB0B86"/>
    <w:rsid w:val="00BB0DB3"/>
    <w:rsid w:val="00BB16EA"/>
    <w:rsid w:val="00BB2016"/>
    <w:rsid w:val="00BB3272"/>
    <w:rsid w:val="00BB32B4"/>
    <w:rsid w:val="00BB3CBD"/>
    <w:rsid w:val="00BB449A"/>
    <w:rsid w:val="00BB5876"/>
    <w:rsid w:val="00BB6B9C"/>
    <w:rsid w:val="00BB6BB9"/>
    <w:rsid w:val="00BB7622"/>
    <w:rsid w:val="00BB7DF3"/>
    <w:rsid w:val="00BC0339"/>
    <w:rsid w:val="00BC05F1"/>
    <w:rsid w:val="00BC3404"/>
    <w:rsid w:val="00BC36FE"/>
    <w:rsid w:val="00BC418A"/>
    <w:rsid w:val="00BC5ECA"/>
    <w:rsid w:val="00BC7199"/>
    <w:rsid w:val="00BC73A8"/>
    <w:rsid w:val="00BC7C95"/>
    <w:rsid w:val="00BD11B1"/>
    <w:rsid w:val="00BD134B"/>
    <w:rsid w:val="00BD1760"/>
    <w:rsid w:val="00BD1BB7"/>
    <w:rsid w:val="00BD2795"/>
    <w:rsid w:val="00BD28E6"/>
    <w:rsid w:val="00BD4B60"/>
    <w:rsid w:val="00BD529A"/>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466E"/>
    <w:rsid w:val="00C05BFA"/>
    <w:rsid w:val="00C063DB"/>
    <w:rsid w:val="00C07D26"/>
    <w:rsid w:val="00C131EB"/>
    <w:rsid w:val="00C131EF"/>
    <w:rsid w:val="00C14415"/>
    <w:rsid w:val="00C16C6A"/>
    <w:rsid w:val="00C17BED"/>
    <w:rsid w:val="00C17C16"/>
    <w:rsid w:val="00C20AA9"/>
    <w:rsid w:val="00C20B4D"/>
    <w:rsid w:val="00C20D58"/>
    <w:rsid w:val="00C21994"/>
    <w:rsid w:val="00C227FE"/>
    <w:rsid w:val="00C2303D"/>
    <w:rsid w:val="00C239C3"/>
    <w:rsid w:val="00C23ACA"/>
    <w:rsid w:val="00C2442E"/>
    <w:rsid w:val="00C24523"/>
    <w:rsid w:val="00C26443"/>
    <w:rsid w:val="00C26619"/>
    <w:rsid w:val="00C26694"/>
    <w:rsid w:val="00C26D8A"/>
    <w:rsid w:val="00C26F6F"/>
    <w:rsid w:val="00C31CE6"/>
    <w:rsid w:val="00C32166"/>
    <w:rsid w:val="00C32CD9"/>
    <w:rsid w:val="00C32FE5"/>
    <w:rsid w:val="00C3428C"/>
    <w:rsid w:val="00C345D1"/>
    <w:rsid w:val="00C3581A"/>
    <w:rsid w:val="00C36563"/>
    <w:rsid w:val="00C36EC9"/>
    <w:rsid w:val="00C41A78"/>
    <w:rsid w:val="00C42335"/>
    <w:rsid w:val="00C426A4"/>
    <w:rsid w:val="00C4325A"/>
    <w:rsid w:val="00C4599D"/>
    <w:rsid w:val="00C45ACB"/>
    <w:rsid w:val="00C46BF8"/>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1DE3"/>
    <w:rsid w:val="00C731BA"/>
    <w:rsid w:val="00C743D6"/>
    <w:rsid w:val="00C74E93"/>
    <w:rsid w:val="00C751FE"/>
    <w:rsid w:val="00C75805"/>
    <w:rsid w:val="00C7588E"/>
    <w:rsid w:val="00C75A03"/>
    <w:rsid w:val="00C75A2B"/>
    <w:rsid w:val="00C77B33"/>
    <w:rsid w:val="00C77E21"/>
    <w:rsid w:val="00C81DE7"/>
    <w:rsid w:val="00C81E20"/>
    <w:rsid w:val="00C82440"/>
    <w:rsid w:val="00C82635"/>
    <w:rsid w:val="00C84228"/>
    <w:rsid w:val="00C852A6"/>
    <w:rsid w:val="00C85883"/>
    <w:rsid w:val="00C85B7A"/>
    <w:rsid w:val="00C86A41"/>
    <w:rsid w:val="00C873C8"/>
    <w:rsid w:val="00C90DC4"/>
    <w:rsid w:val="00C93091"/>
    <w:rsid w:val="00C94013"/>
    <w:rsid w:val="00C94595"/>
    <w:rsid w:val="00C94AB6"/>
    <w:rsid w:val="00C94CF5"/>
    <w:rsid w:val="00C94D89"/>
    <w:rsid w:val="00C958DC"/>
    <w:rsid w:val="00C97FAB"/>
    <w:rsid w:val="00C97FC7"/>
    <w:rsid w:val="00CA032F"/>
    <w:rsid w:val="00CA0DF3"/>
    <w:rsid w:val="00CA288D"/>
    <w:rsid w:val="00CA3539"/>
    <w:rsid w:val="00CA48F8"/>
    <w:rsid w:val="00CA5B9D"/>
    <w:rsid w:val="00CA5C18"/>
    <w:rsid w:val="00CA5C9F"/>
    <w:rsid w:val="00CA6605"/>
    <w:rsid w:val="00CA723E"/>
    <w:rsid w:val="00CA7765"/>
    <w:rsid w:val="00CA7912"/>
    <w:rsid w:val="00CB0DDB"/>
    <w:rsid w:val="00CB0F7F"/>
    <w:rsid w:val="00CB21CA"/>
    <w:rsid w:val="00CB225F"/>
    <w:rsid w:val="00CB34D6"/>
    <w:rsid w:val="00CB453B"/>
    <w:rsid w:val="00CB46B1"/>
    <w:rsid w:val="00CB51DC"/>
    <w:rsid w:val="00CB5BAA"/>
    <w:rsid w:val="00CB6D24"/>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87E"/>
    <w:rsid w:val="00CE5CBC"/>
    <w:rsid w:val="00CE641A"/>
    <w:rsid w:val="00CE69A5"/>
    <w:rsid w:val="00CE7843"/>
    <w:rsid w:val="00CF1228"/>
    <w:rsid w:val="00CF1F8D"/>
    <w:rsid w:val="00CF289D"/>
    <w:rsid w:val="00CF4C3C"/>
    <w:rsid w:val="00CF799B"/>
    <w:rsid w:val="00CF7BFE"/>
    <w:rsid w:val="00D0168B"/>
    <w:rsid w:val="00D01758"/>
    <w:rsid w:val="00D01EC5"/>
    <w:rsid w:val="00D02690"/>
    <w:rsid w:val="00D031CF"/>
    <w:rsid w:val="00D03535"/>
    <w:rsid w:val="00D06293"/>
    <w:rsid w:val="00D06ABE"/>
    <w:rsid w:val="00D06AEF"/>
    <w:rsid w:val="00D07871"/>
    <w:rsid w:val="00D079E1"/>
    <w:rsid w:val="00D13A3F"/>
    <w:rsid w:val="00D13E79"/>
    <w:rsid w:val="00D145AC"/>
    <w:rsid w:val="00D148F7"/>
    <w:rsid w:val="00D15D0E"/>
    <w:rsid w:val="00D161B0"/>
    <w:rsid w:val="00D1663C"/>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4D0B"/>
    <w:rsid w:val="00D360B4"/>
    <w:rsid w:val="00D3779D"/>
    <w:rsid w:val="00D37EB3"/>
    <w:rsid w:val="00D40E16"/>
    <w:rsid w:val="00D4161F"/>
    <w:rsid w:val="00D41BAD"/>
    <w:rsid w:val="00D444C4"/>
    <w:rsid w:val="00D44C8D"/>
    <w:rsid w:val="00D47000"/>
    <w:rsid w:val="00D50313"/>
    <w:rsid w:val="00D52727"/>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5F80"/>
    <w:rsid w:val="00D760BF"/>
    <w:rsid w:val="00D76841"/>
    <w:rsid w:val="00D76A6A"/>
    <w:rsid w:val="00D76E1C"/>
    <w:rsid w:val="00D8067B"/>
    <w:rsid w:val="00D80923"/>
    <w:rsid w:val="00D80A6D"/>
    <w:rsid w:val="00D82C52"/>
    <w:rsid w:val="00D84950"/>
    <w:rsid w:val="00D85071"/>
    <w:rsid w:val="00D87385"/>
    <w:rsid w:val="00D87EBC"/>
    <w:rsid w:val="00D90781"/>
    <w:rsid w:val="00D92B76"/>
    <w:rsid w:val="00D9426F"/>
    <w:rsid w:val="00D97B9B"/>
    <w:rsid w:val="00D97FA9"/>
    <w:rsid w:val="00DA0481"/>
    <w:rsid w:val="00DA134E"/>
    <w:rsid w:val="00DA1A7D"/>
    <w:rsid w:val="00DA1D1F"/>
    <w:rsid w:val="00DA2809"/>
    <w:rsid w:val="00DA2F6A"/>
    <w:rsid w:val="00DA3D29"/>
    <w:rsid w:val="00DA5F77"/>
    <w:rsid w:val="00DA7585"/>
    <w:rsid w:val="00DA76D4"/>
    <w:rsid w:val="00DB19B5"/>
    <w:rsid w:val="00DB1A4A"/>
    <w:rsid w:val="00DB3083"/>
    <w:rsid w:val="00DB39C6"/>
    <w:rsid w:val="00DB4E61"/>
    <w:rsid w:val="00DB57D5"/>
    <w:rsid w:val="00DB68F1"/>
    <w:rsid w:val="00DC198D"/>
    <w:rsid w:val="00DC2913"/>
    <w:rsid w:val="00DC2FDD"/>
    <w:rsid w:val="00DC3B59"/>
    <w:rsid w:val="00DC42FA"/>
    <w:rsid w:val="00DC437A"/>
    <w:rsid w:val="00DC5B3C"/>
    <w:rsid w:val="00DC656B"/>
    <w:rsid w:val="00DC6586"/>
    <w:rsid w:val="00DC6655"/>
    <w:rsid w:val="00DC681A"/>
    <w:rsid w:val="00DD02B0"/>
    <w:rsid w:val="00DD045A"/>
    <w:rsid w:val="00DD1847"/>
    <w:rsid w:val="00DD190E"/>
    <w:rsid w:val="00DD1AA0"/>
    <w:rsid w:val="00DD542D"/>
    <w:rsid w:val="00DD54F2"/>
    <w:rsid w:val="00DD5C40"/>
    <w:rsid w:val="00DD674D"/>
    <w:rsid w:val="00DD70CA"/>
    <w:rsid w:val="00DE02FE"/>
    <w:rsid w:val="00DE05AC"/>
    <w:rsid w:val="00DE0CDC"/>
    <w:rsid w:val="00DE13E3"/>
    <w:rsid w:val="00DE1F6B"/>
    <w:rsid w:val="00DE3128"/>
    <w:rsid w:val="00DE3376"/>
    <w:rsid w:val="00DE419B"/>
    <w:rsid w:val="00DE48BC"/>
    <w:rsid w:val="00DE53B9"/>
    <w:rsid w:val="00DE7281"/>
    <w:rsid w:val="00DE7E1C"/>
    <w:rsid w:val="00DF0339"/>
    <w:rsid w:val="00DF3157"/>
    <w:rsid w:val="00DF51AA"/>
    <w:rsid w:val="00DF58CB"/>
    <w:rsid w:val="00DF6FFE"/>
    <w:rsid w:val="00DF7CEA"/>
    <w:rsid w:val="00E01895"/>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550F"/>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F4F"/>
    <w:rsid w:val="00E32438"/>
    <w:rsid w:val="00E32CC7"/>
    <w:rsid w:val="00E34A67"/>
    <w:rsid w:val="00E3602F"/>
    <w:rsid w:val="00E36487"/>
    <w:rsid w:val="00E375E9"/>
    <w:rsid w:val="00E4058F"/>
    <w:rsid w:val="00E40E21"/>
    <w:rsid w:val="00E41D39"/>
    <w:rsid w:val="00E42719"/>
    <w:rsid w:val="00E42A2B"/>
    <w:rsid w:val="00E432FE"/>
    <w:rsid w:val="00E44015"/>
    <w:rsid w:val="00E44B3C"/>
    <w:rsid w:val="00E454DB"/>
    <w:rsid w:val="00E45828"/>
    <w:rsid w:val="00E45E95"/>
    <w:rsid w:val="00E46D52"/>
    <w:rsid w:val="00E50C90"/>
    <w:rsid w:val="00E512B1"/>
    <w:rsid w:val="00E51E64"/>
    <w:rsid w:val="00E52487"/>
    <w:rsid w:val="00E525EE"/>
    <w:rsid w:val="00E54264"/>
    <w:rsid w:val="00E54DDE"/>
    <w:rsid w:val="00E55284"/>
    <w:rsid w:val="00E56779"/>
    <w:rsid w:val="00E56AE8"/>
    <w:rsid w:val="00E57A49"/>
    <w:rsid w:val="00E62317"/>
    <w:rsid w:val="00E623D7"/>
    <w:rsid w:val="00E6268B"/>
    <w:rsid w:val="00E63C88"/>
    <w:rsid w:val="00E63CCE"/>
    <w:rsid w:val="00E64B5A"/>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2383"/>
    <w:rsid w:val="00E82B20"/>
    <w:rsid w:val="00E82F2E"/>
    <w:rsid w:val="00E830A8"/>
    <w:rsid w:val="00E8338A"/>
    <w:rsid w:val="00E84105"/>
    <w:rsid w:val="00E8456E"/>
    <w:rsid w:val="00E85089"/>
    <w:rsid w:val="00E8648E"/>
    <w:rsid w:val="00E90711"/>
    <w:rsid w:val="00E9476B"/>
    <w:rsid w:val="00E9565B"/>
    <w:rsid w:val="00E966C9"/>
    <w:rsid w:val="00E96B27"/>
    <w:rsid w:val="00E96D6E"/>
    <w:rsid w:val="00E97794"/>
    <w:rsid w:val="00E97E94"/>
    <w:rsid w:val="00EA0D73"/>
    <w:rsid w:val="00EA0E44"/>
    <w:rsid w:val="00EA12DF"/>
    <w:rsid w:val="00EA39D9"/>
    <w:rsid w:val="00EA4306"/>
    <w:rsid w:val="00EA4B98"/>
    <w:rsid w:val="00EA5CC3"/>
    <w:rsid w:val="00EA61B5"/>
    <w:rsid w:val="00EA63D5"/>
    <w:rsid w:val="00EA6643"/>
    <w:rsid w:val="00EA6A71"/>
    <w:rsid w:val="00EA79E5"/>
    <w:rsid w:val="00EA7D7A"/>
    <w:rsid w:val="00EB0B5E"/>
    <w:rsid w:val="00EB19A5"/>
    <w:rsid w:val="00EB2EC9"/>
    <w:rsid w:val="00EB3AF5"/>
    <w:rsid w:val="00EB3E21"/>
    <w:rsid w:val="00EB5C92"/>
    <w:rsid w:val="00EB6070"/>
    <w:rsid w:val="00EB673F"/>
    <w:rsid w:val="00EB67D8"/>
    <w:rsid w:val="00EB7881"/>
    <w:rsid w:val="00EB7B96"/>
    <w:rsid w:val="00EC0094"/>
    <w:rsid w:val="00EC0F8F"/>
    <w:rsid w:val="00EC2832"/>
    <w:rsid w:val="00EC3BDB"/>
    <w:rsid w:val="00EC3C15"/>
    <w:rsid w:val="00EC45A0"/>
    <w:rsid w:val="00EC487E"/>
    <w:rsid w:val="00EC4FAC"/>
    <w:rsid w:val="00EC657E"/>
    <w:rsid w:val="00EC71F5"/>
    <w:rsid w:val="00EC723C"/>
    <w:rsid w:val="00ED048A"/>
    <w:rsid w:val="00ED1B13"/>
    <w:rsid w:val="00ED248D"/>
    <w:rsid w:val="00ED27CC"/>
    <w:rsid w:val="00ED4187"/>
    <w:rsid w:val="00ED5A03"/>
    <w:rsid w:val="00ED6D55"/>
    <w:rsid w:val="00ED776C"/>
    <w:rsid w:val="00ED7C7A"/>
    <w:rsid w:val="00ED7F98"/>
    <w:rsid w:val="00EE13A1"/>
    <w:rsid w:val="00EE16BC"/>
    <w:rsid w:val="00EE1954"/>
    <w:rsid w:val="00EE2823"/>
    <w:rsid w:val="00EF0893"/>
    <w:rsid w:val="00EF15C4"/>
    <w:rsid w:val="00EF17E6"/>
    <w:rsid w:val="00EF3344"/>
    <w:rsid w:val="00EF444E"/>
    <w:rsid w:val="00EF54AD"/>
    <w:rsid w:val="00EF591B"/>
    <w:rsid w:val="00EF59FA"/>
    <w:rsid w:val="00EF60DA"/>
    <w:rsid w:val="00EF6748"/>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17986"/>
    <w:rsid w:val="00F21200"/>
    <w:rsid w:val="00F21665"/>
    <w:rsid w:val="00F2213A"/>
    <w:rsid w:val="00F25381"/>
    <w:rsid w:val="00F25504"/>
    <w:rsid w:val="00F258EB"/>
    <w:rsid w:val="00F2675A"/>
    <w:rsid w:val="00F26CA1"/>
    <w:rsid w:val="00F272A2"/>
    <w:rsid w:val="00F27E8C"/>
    <w:rsid w:val="00F303BC"/>
    <w:rsid w:val="00F31197"/>
    <w:rsid w:val="00F31BAC"/>
    <w:rsid w:val="00F32089"/>
    <w:rsid w:val="00F3335E"/>
    <w:rsid w:val="00F34189"/>
    <w:rsid w:val="00F3498C"/>
    <w:rsid w:val="00F357E1"/>
    <w:rsid w:val="00F35A07"/>
    <w:rsid w:val="00F35CAB"/>
    <w:rsid w:val="00F408CE"/>
    <w:rsid w:val="00F41ECD"/>
    <w:rsid w:val="00F432FD"/>
    <w:rsid w:val="00F4620E"/>
    <w:rsid w:val="00F46662"/>
    <w:rsid w:val="00F466F5"/>
    <w:rsid w:val="00F46E28"/>
    <w:rsid w:val="00F47307"/>
    <w:rsid w:val="00F473FD"/>
    <w:rsid w:val="00F506C9"/>
    <w:rsid w:val="00F513BD"/>
    <w:rsid w:val="00F52028"/>
    <w:rsid w:val="00F520D1"/>
    <w:rsid w:val="00F522CA"/>
    <w:rsid w:val="00F52CB2"/>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67C6"/>
    <w:rsid w:val="00F6778C"/>
    <w:rsid w:val="00F7147B"/>
    <w:rsid w:val="00F7323E"/>
    <w:rsid w:val="00F733B8"/>
    <w:rsid w:val="00F736F6"/>
    <w:rsid w:val="00F738A7"/>
    <w:rsid w:val="00F73A55"/>
    <w:rsid w:val="00F741B3"/>
    <w:rsid w:val="00F773F5"/>
    <w:rsid w:val="00F81FA2"/>
    <w:rsid w:val="00F82E1C"/>
    <w:rsid w:val="00F8354D"/>
    <w:rsid w:val="00F83FF6"/>
    <w:rsid w:val="00F85DDD"/>
    <w:rsid w:val="00F86A9A"/>
    <w:rsid w:val="00F8774E"/>
    <w:rsid w:val="00F9492B"/>
    <w:rsid w:val="00F94C41"/>
    <w:rsid w:val="00F95D79"/>
    <w:rsid w:val="00F97868"/>
    <w:rsid w:val="00FA0D26"/>
    <w:rsid w:val="00FA22E1"/>
    <w:rsid w:val="00FA2825"/>
    <w:rsid w:val="00FA2AF8"/>
    <w:rsid w:val="00FA3838"/>
    <w:rsid w:val="00FA3BB7"/>
    <w:rsid w:val="00FA4763"/>
    <w:rsid w:val="00FA4872"/>
    <w:rsid w:val="00FA54BB"/>
    <w:rsid w:val="00FA73C9"/>
    <w:rsid w:val="00FA7C51"/>
    <w:rsid w:val="00FA7D30"/>
    <w:rsid w:val="00FB14B7"/>
    <w:rsid w:val="00FB20C3"/>
    <w:rsid w:val="00FB2DE2"/>
    <w:rsid w:val="00FB35C0"/>
    <w:rsid w:val="00FB6169"/>
    <w:rsid w:val="00FB65EC"/>
    <w:rsid w:val="00FB793C"/>
    <w:rsid w:val="00FB7E33"/>
    <w:rsid w:val="00FC0B12"/>
    <w:rsid w:val="00FC0B28"/>
    <w:rsid w:val="00FC14A9"/>
    <w:rsid w:val="00FC2182"/>
    <w:rsid w:val="00FC2AF8"/>
    <w:rsid w:val="00FC3E5A"/>
    <w:rsid w:val="00FC641D"/>
    <w:rsid w:val="00FD15C9"/>
    <w:rsid w:val="00FD1A2D"/>
    <w:rsid w:val="00FD1FB5"/>
    <w:rsid w:val="00FD250F"/>
    <w:rsid w:val="00FD27CE"/>
    <w:rsid w:val="00FD354A"/>
    <w:rsid w:val="00FD3DB8"/>
    <w:rsid w:val="00FD3E6B"/>
    <w:rsid w:val="00FD5533"/>
    <w:rsid w:val="00FD77DA"/>
    <w:rsid w:val="00FE0888"/>
    <w:rsid w:val="00FE4271"/>
    <w:rsid w:val="00FE4391"/>
    <w:rsid w:val="00FE4959"/>
    <w:rsid w:val="00FE49EE"/>
    <w:rsid w:val="00FE578E"/>
    <w:rsid w:val="00FE77FC"/>
    <w:rsid w:val="00FE7990"/>
    <w:rsid w:val="00FF0120"/>
    <w:rsid w:val="00FF14BB"/>
    <w:rsid w:val="00FF176A"/>
    <w:rsid w:val="00FF1C0F"/>
    <w:rsid w:val="00FF2877"/>
    <w:rsid w:val="00FF2EFC"/>
    <w:rsid w:val="00FF37C2"/>
    <w:rsid w:val="00FF39FE"/>
    <w:rsid w:val="00FF440A"/>
    <w:rsid w:val="00FF4976"/>
    <w:rsid w:val="00FF5185"/>
    <w:rsid w:val="00FF57BA"/>
    <w:rsid w:val="00FF7077"/>
    <w:rsid w:val="00FF729E"/>
    <w:rsid w:val="00FF77C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CCE8478-07E0-41FA-AD2D-30FEE62D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851188766">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321053E-6CEF-4C29-8055-D518B0D6A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664</Words>
  <Characters>3923</Characters>
  <Application>Microsoft Office Word</Application>
  <DocSecurity>0</DocSecurity>
  <Lines>32</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15</cp:revision>
  <cp:lastPrinted>2018-12-20T10:44:00Z</cp:lastPrinted>
  <dcterms:created xsi:type="dcterms:W3CDTF">2020-01-10T10:22:00Z</dcterms:created>
  <dcterms:modified xsi:type="dcterms:W3CDTF">2020-01-15T11:52:00Z</dcterms:modified>
</cp:coreProperties>
</file>