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E0C7F98" w14:textId="65661D34" w:rsidR="00FD5533" w:rsidRPr="0085415E" w:rsidRDefault="0085415E" w:rsidP="00F944E1">
      <w:pPr>
        <w:spacing w:after="0" w:line="240" w:lineRule="auto"/>
        <w:jc w:val="center"/>
        <w:rPr>
          <w:rFonts w:ascii="Times New Roman" w:eastAsia="Times New Roman" w:hAnsi="Times New Roman"/>
          <w:sz w:val="24"/>
          <w:szCs w:val="24"/>
          <w:lang w:eastAsia="cs-CZ"/>
        </w:rPr>
      </w:pPr>
      <w:bookmarkStart w:id="0" w:name="_Hlk12272182"/>
      <w:r w:rsidRPr="0085415E">
        <w:rPr>
          <w:rFonts w:eastAsia="Times New Roman" w:cs="Calibri"/>
          <w:b/>
          <w:bCs/>
          <w:color w:val="808080"/>
          <w:sz w:val="36"/>
          <w:szCs w:val="36"/>
          <w:lang w:eastAsia="cs-CZ"/>
        </w:rPr>
        <w:t>Furch Guitars increases its guitar production by fifty percent</w:t>
      </w:r>
    </w:p>
    <w:p w14:paraId="0D80D4AD" w14:textId="520B0F8B" w:rsidR="000A4152" w:rsidRPr="0085415E" w:rsidRDefault="00EC4FAC" w:rsidP="00F8381E">
      <w:pPr>
        <w:spacing w:before="360" w:after="0"/>
        <w:jc w:val="both"/>
        <w:rPr>
          <w:rFonts w:asciiTheme="minorHAnsi" w:hAnsiTheme="minorHAnsi" w:cstheme="minorHAnsi"/>
          <w:b/>
          <w:sz w:val="24"/>
          <w:szCs w:val="24"/>
        </w:rPr>
      </w:pPr>
      <w:proofErr w:type="spellStart"/>
      <w:r w:rsidRPr="0085415E">
        <w:rPr>
          <w:rFonts w:asciiTheme="minorHAnsi" w:hAnsiTheme="minorHAnsi" w:cstheme="minorHAnsi"/>
          <w:b/>
          <w:sz w:val="24"/>
          <w:szCs w:val="24"/>
        </w:rPr>
        <w:t>Velk</w:t>
      </w:r>
      <w:r w:rsidR="00CC2660" w:rsidRPr="0085415E">
        <w:rPr>
          <w:rFonts w:asciiTheme="minorHAnsi" w:hAnsiTheme="minorHAnsi" w:cstheme="minorHAnsi"/>
          <w:b/>
          <w:sz w:val="24"/>
          <w:szCs w:val="24"/>
        </w:rPr>
        <w:t>e</w:t>
      </w:r>
      <w:proofErr w:type="spellEnd"/>
      <w:r w:rsidRPr="0085415E">
        <w:rPr>
          <w:rFonts w:asciiTheme="minorHAnsi" w:hAnsiTheme="minorHAnsi" w:cstheme="minorHAnsi"/>
          <w:b/>
          <w:sz w:val="24"/>
          <w:szCs w:val="24"/>
        </w:rPr>
        <w:t xml:space="preserve"> </w:t>
      </w:r>
      <w:proofErr w:type="spellStart"/>
      <w:r w:rsidRPr="0085415E">
        <w:rPr>
          <w:rFonts w:asciiTheme="minorHAnsi" w:hAnsiTheme="minorHAnsi" w:cstheme="minorHAnsi"/>
          <w:b/>
          <w:sz w:val="24"/>
          <w:szCs w:val="24"/>
        </w:rPr>
        <w:t>N</w:t>
      </w:r>
      <w:r w:rsidR="00CC2660" w:rsidRPr="0085415E">
        <w:rPr>
          <w:rFonts w:asciiTheme="minorHAnsi" w:hAnsiTheme="minorHAnsi" w:cstheme="minorHAnsi"/>
          <w:b/>
          <w:sz w:val="24"/>
          <w:szCs w:val="24"/>
        </w:rPr>
        <w:t>e</w:t>
      </w:r>
      <w:r w:rsidRPr="0085415E">
        <w:rPr>
          <w:rFonts w:asciiTheme="minorHAnsi" w:hAnsiTheme="minorHAnsi" w:cstheme="minorHAnsi"/>
          <w:b/>
          <w:sz w:val="24"/>
          <w:szCs w:val="24"/>
        </w:rPr>
        <w:t>m</w:t>
      </w:r>
      <w:r w:rsidR="00CC2660" w:rsidRPr="0085415E">
        <w:rPr>
          <w:rFonts w:asciiTheme="minorHAnsi" w:hAnsiTheme="minorHAnsi" w:cstheme="minorHAnsi"/>
          <w:b/>
          <w:sz w:val="24"/>
          <w:szCs w:val="24"/>
        </w:rPr>
        <w:t>c</w:t>
      </w:r>
      <w:r w:rsidRPr="0085415E">
        <w:rPr>
          <w:rFonts w:asciiTheme="minorHAnsi" w:hAnsiTheme="minorHAnsi" w:cstheme="minorHAnsi"/>
          <w:b/>
          <w:sz w:val="24"/>
          <w:szCs w:val="24"/>
        </w:rPr>
        <w:t>ice</w:t>
      </w:r>
      <w:proofErr w:type="spellEnd"/>
      <w:r w:rsidRPr="0085415E">
        <w:rPr>
          <w:rFonts w:asciiTheme="minorHAnsi" w:hAnsiTheme="minorHAnsi" w:cstheme="minorHAnsi"/>
          <w:b/>
          <w:sz w:val="24"/>
          <w:szCs w:val="24"/>
        </w:rPr>
        <w:t xml:space="preserve">, </w:t>
      </w:r>
      <w:r w:rsidR="00CC2660" w:rsidRPr="0085415E">
        <w:rPr>
          <w:rFonts w:asciiTheme="minorHAnsi" w:hAnsiTheme="minorHAnsi" w:cstheme="minorHAnsi"/>
          <w:b/>
          <w:sz w:val="24"/>
          <w:szCs w:val="24"/>
        </w:rPr>
        <w:t xml:space="preserve">Czech Republic, </w:t>
      </w:r>
      <w:r w:rsidR="0085415E" w:rsidRPr="0085415E">
        <w:rPr>
          <w:rFonts w:asciiTheme="minorHAnsi" w:hAnsiTheme="minorHAnsi" w:cstheme="minorHAnsi"/>
          <w:b/>
          <w:sz w:val="24"/>
          <w:szCs w:val="24"/>
        </w:rPr>
        <w:t>June</w:t>
      </w:r>
      <w:r w:rsidR="00CC2660" w:rsidRPr="0085415E">
        <w:rPr>
          <w:rFonts w:asciiTheme="minorHAnsi" w:hAnsiTheme="minorHAnsi" w:cstheme="minorHAnsi"/>
          <w:b/>
          <w:sz w:val="24"/>
          <w:szCs w:val="24"/>
        </w:rPr>
        <w:t xml:space="preserve"> </w:t>
      </w:r>
      <w:r w:rsidR="0085415E" w:rsidRPr="0085415E">
        <w:rPr>
          <w:rFonts w:asciiTheme="minorHAnsi" w:hAnsiTheme="minorHAnsi" w:cstheme="minorHAnsi"/>
          <w:b/>
          <w:sz w:val="24"/>
          <w:szCs w:val="24"/>
        </w:rPr>
        <w:t>30</w:t>
      </w:r>
      <w:r w:rsidR="00C97C87" w:rsidRPr="0085415E">
        <w:rPr>
          <w:rFonts w:asciiTheme="minorHAnsi" w:hAnsiTheme="minorHAnsi" w:cstheme="minorHAnsi"/>
          <w:b/>
          <w:sz w:val="24"/>
          <w:szCs w:val="24"/>
          <w:vertAlign w:val="superscript"/>
        </w:rPr>
        <w:t>th</w:t>
      </w:r>
      <w:r w:rsidR="00CC2660" w:rsidRPr="0085415E">
        <w:rPr>
          <w:rFonts w:asciiTheme="minorHAnsi" w:hAnsiTheme="minorHAnsi" w:cstheme="minorHAnsi"/>
          <w:b/>
          <w:sz w:val="24"/>
          <w:szCs w:val="24"/>
        </w:rPr>
        <w:t>,</w:t>
      </w:r>
      <w:r w:rsidRPr="0085415E">
        <w:rPr>
          <w:rFonts w:asciiTheme="minorHAnsi" w:hAnsiTheme="minorHAnsi" w:cstheme="minorHAnsi"/>
          <w:b/>
          <w:sz w:val="24"/>
          <w:szCs w:val="24"/>
        </w:rPr>
        <w:t xml:space="preserve"> 202</w:t>
      </w:r>
      <w:r w:rsidR="0085415E" w:rsidRPr="0085415E">
        <w:rPr>
          <w:rFonts w:asciiTheme="minorHAnsi" w:hAnsiTheme="minorHAnsi" w:cstheme="minorHAnsi"/>
          <w:b/>
          <w:sz w:val="24"/>
          <w:szCs w:val="24"/>
        </w:rPr>
        <w:t>1</w:t>
      </w:r>
      <w:r w:rsidRPr="0085415E">
        <w:rPr>
          <w:rFonts w:asciiTheme="minorHAnsi" w:hAnsiTheme="minorHAnsi" w:cstheme="minorHAnsi"/>
          <w:b/>
          <w:sz w:val="24"/>
          <w:szCs w:val="24"/>
        </w:rPr>
        <w:t xml:space="preserve"> - Furch Guitars (</w:t>
      </w:r>
      <w:hyperlink r:id="rId7" w:history="1">
        <w:r w:rsidRPr="0085415E">
          <w:rPr>
            <w:rStyle w:val="Hypertextovodkaz"/>
            <w:rFonts w:asciiTheme="minorHAnsi" w:hAnsiTheme="minorHAnsi" w:cstheme="minorHAnsi"/>
            <w:b/>
            <w:color w:val="808080"/>
            <w:sz w:val="24"/>
            <w:szCs w:val="24"/>
          </w:rPr>
          <w:t>Furch</w:t>
        </w:r>
      </w:hyperlink>
      <w:r w:rsidR="002C0060" w:rsidRPr="0085415E">
        <w:rPr>
          <w:rFonts w:asciiTheme="minorHAnsi" w:hAnsiTheme="minorHAnsi" w:cstheme="minorHAnsi"/>
          <w:b/>
          <w:sz w:val="24"/>
          <w:szCs w:val="24"/>
        </w:rPr>
        <w:t xml:space="preserve">), </w:t>
      </w:r>
      <w:r w:rsidR="00CC2660" w:rsidRPr="0085415E">
        <w:rPr>
          <w:rFonts w:asciiTheme="minorHAnsi" w:hAnsiTheme="minorHAnsi" w:cstheme="minorHAnsi"/>
          <w:b/>
          <w:sz w:val="24"/>
          <w:szCs w:val="24"/>
        </w:rPr>
        <w:t>one</w:t>
      </w:r>
      <w:r w:rsidR="00CC2660" w:rsidRPr="0085415E">
        <w:rPr>
          <w:rFonts w:asciiTheme="minorHAnsi" w:eastAsia="Times New Roman" w:hAnsiTheme="minorHAnsi" w:cstheme="minorHAnsi"/>
          <w:sz w:val="24"/>
          <w:szCs w:val="24"/>
        </w:rPr>
        <w:t> </w:t>
      </w:r>
      <w:r w:rsidR="00CC2660" w:rsidRPr="0085415E">
        <w:rPr>
          <w:rFonts w:asciiTheme="minorHAnsi" w:hAnsiTheme="minorHAnsi" w:cstheme="minorHAnsi"/>
          <w:b/>
          <w:sz w:val="24"/>
          <w:szCs w:val="24"/>
        </w:rPr>
        <w:t>of</w:t>
      </w:r>
      <w:r w:rsidR="00CC2660" w:rsidRPr="0085415E">
        <w:rPr>
          <w:rFonts w:asciiTheme="minorHAnsi" w:eastAsia="Times New Roman" w:hAnsiTheme="minorHAnsi" w:cstheme="minorHAnsi"/>
          <w:sz w:val="24"/>
          <w:szCs w:val="24"/>
        </w:rPr>
        <w:t> </w:t>
      </w:r>
      <w:r w:rsidR="00CC2660" w:rsidRPr="0085415E">
        <w:rPr>
          <w:rFonts w:asciiTheme="minorHAnsi" w:hAnsiTheme="minorHAnsi" w:cstheme="minorHAnsi"/>
          <w:b/>
          <w:sz w:val="24"/>
          <w:szCs w:val="24"/>
        </w:rPr>
        <w:t>the</w:t>
      </w:r>
      <w:r w:rsidR="00CC2660" w:rsidRPr="0085415E">
        <w:rPr>
          <w:rFonts w:asciiTheme="minorHAnsi" w:eastAsia="Times New Roman" w:hAnsiTheme="minorHAnsi" w:cstheme="minorHAnsi"/>
          <w:sz w:val="24"/>
          <w:szCs w:val="24"/>
        </w:rPr>
        <w:t> </w:t>
      </w:r>
      <w:r w:rsidR="00CC2660" w:rsidRPr="0085415E">
        <w:rPr>
          <w:rFonts w:asciiTheme="minorHAnsi" w:hAnsiTheme="minorHAnsi" w:cstheme="minorHAnsi"/>
          <w:b/>
          <w:sz w:val="24"/>
          <w:szCs w:val="24"/>
        </w:rPr>
        <w:t>world</w:t>
      </w:r>
      <w:r w:rsidR="00CC2660" w:rsidRPr="0085415E">
        <w:rPr>
          <w:rFonts w:asciiTheme="minorHAnsi" w:hAnsiTheme="minorHAnsi" w:cstheme="minorHAnsi"/>
          <w:b/>
          <w:bCs/>
          <w:sz w:val="24"/>
          <w:szCs w:val="24"/>
        </w:rPr>
        <w:t>'</w:t>
      </w:r>
      <w:r w:rsidR="00CC2660" w:rsidRPr="0085415E">
        <w:rPr>
          <w:rFonts w:asciiTheme="minorHAnsi" w:hAnsiTheme="minorHAnsi" w:cstheme="minorHAnsi"/>
          <w:b/>
          <w:sz w:val="24"/>
          <w:szCs w:val="24"/>
        </w:rPr>
        <w:t>s leading manufacturers of premium-quality acoustic guitars</w:t>
      </w:r>
      <w:r w:rsidR="002C0060" w:rsidRPr="0085415E">
        <w:rPr>
          <w:rFonts w:asciiTheme="minorHAnsi" w:hAnsiTheme="minorHAnsi" w:cstheme="minorHAnsi"/>
          <w:b/>
          <w:sz w:val="24"/>
          <w:szCs w:val="24"/>
        </w:rPr>
        <w:t xml:space="preserve">, </w:t>
      </w:r>
      <w:r w:rsidR="0085415E" w:rsidRPr="0085415E">
        <w:rPr>
          <w:rFonts w:asciiTheme="minorHAnsi" w:hAnsiTheme="minorHAnsi" w:cstheme="minorHAnsi"/>
          <w:b/>
          <w:bCs/>
          <w:sz w:val="24"/>
          <w:szCs w:val="24"/>
          <w:lang w:eastAsia="cs-CZ"/>
        </w:rPr>
        <w:t>plans to</w:t>
      </w:r>
      <w:r w:rsidR="00EB6C29" w:rsidRPr="0085415E">
        <w:rPr>
          <w:rFonts w:asciiTheme="minorHAnsi" w:eastAsia="Times New Roman" w:hAnsiTheme="minorHAnsi" w:cstheme="minorHAnsi"/>
          <w:sz w:val="24"/>
          <w:szCs w:val="24"/>
        </w:rPr>
        <w:t> </w:t>
      </w:r>
      <w:r w:rsidR="0085415E" w:rsidRPr="0085415E">
        <w:rPr>
          <w:rFonts w:asciiTheme="minorHAnsi" w:hAnsiTheme="minorHAnsi" w:cstheme="minorHAnsi"/>
          <w:b/>
          <w:bCs/>
          <w:sz w:val="24"/>
          <w:szCs w:val="24"/>
          <w:lang w:eastAsia="cs-CZ"/>
        </w:rPr>
        <w:t xml:space="preserve">increase its production by 50% this year. Modern technologies </w:t>
      </w:r>
      <w:proofErr w:type="gramStart"/>
      <w:r w:rsidR="0085415E" w:rsidRPr="0085415E">
        <w:rPr>
          <w:rFonts w:asciiTheme="minorHAnsi" w:hAnsiTheme="minorHAnsi" w:cstheme="minorHAnsi"/>
          <w:b/>
          <w:bCs/>
          <w:sz w:val="24"/>
          <w:szCs w:val="24"/>
          <w:lang w:eastAsia="cs-CZ"/>
        </w:rPr>
        <w:t>in particular will</w:t>
      </w:r>
      <w:proofErr w:type="gramEnd"/>
      <w:r w:rsidR="0085415E" w:rsidRPr="0085415E">
        <w:rPr>
          <w:rFonts w:asciiTheme="minorHAnsi" w:hAnsiTheme="minorHAnsi" w:cstheme="minorHAnsi"/>
          <w:b/>
          <w:bCs/>
          <w:sz w:val="24"/>
          <w:szCs w:val="24"/>
          <w:lang w:eastAsia="cs-CZ"/>
        </w:rPr>
        <w:t xml:space="preserve"> aid in this, and the company promises further advancement in the already excellent quality of its instruments.</w:t>
      </w:r>
      <w:bookmarkEnd w:id="0"/>
    </w:p>
    <w:p w14:paraId="420D2E56" w14:textId="2D22020F" w:rsidR="0085415E" w:rsidRPr="0085415E" w:rsidRDefault="0085415E" w:rsidP="0085415E">
      <w:pPr>
        <w:autoSpaceDE w:val="0"/>
        <w:autoSpaceDN w:val="0"/>
        <w:adjustRightInd w:val="0"/>
        <w:spacing w:before="120" w:after="0" w:line="240" w:lineRule="auto"/>
        <w:jc w:val="both"/>
        <w:rPr>
          <w:rFonts w:asciiTheme="minorHAnsi" w:hAnsiTheme="minorHAnsi" w:cstheme="minorHAnsi"/>
          <w:sz w:val="24"/>
          <w:szCs w:val="24"/>
          <w:lang w:eastAsia="cs-CZ"/>
        </w:rPr>
      </w:pPr>
      <w:r w:rsidRPr="0085415E">
        <w:rPr>
          <w:rFonts w:asciiTheme="minorHAnsi" w:hAnsiTheme="minorHAnsi" w:cstheme="minorHAnsi"/>
          <w:sz w:val="24"/>
          <w:szCs w:val="24"/>
          <w:lang w:eastAsia="cs-CZ"/>
        </w:rPr>
        <w:t>Furch Guitars produces an average of 7,000 acoustic guitars annually, which are subsequently sold worldwide by their authorized dealers. Increasing demand for their products, caused in part by the coronavirus pandemic and partly by more effective marketing and sales activities, has hit the ceiling of the company’s production capacity. Demand has exceeded supply by approximately 90%. The company therefore decided to</w:t>
      </w:r>
      <w:r w:rsidR="00EB6C29"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gradually increase its production by up to half during this year. The company’s production capacity will increase to 10,000 instruments yearly.</w:t>
      </w:r>
    </w:p>
    <w:p w14:paraId="0EB77B07" w14:textId="1936699D" w:rsidR="0085415E" w:rsidRPr="0085415E" w:rsidRDefault="0085415E" w:rsidP="0085415E">
      <w:pPr>
        <w:autoSpaceDE w:val="0"/>
        <w:autoSpaceDN w:val="0"/>
        <w:adjustRightInd w:val="0"/>
        <w:spacing w:before="120" w:after="0" w:line="240" w:lineRule="auto"/>
        <w:jc w:val="both"/>
        <w:rPr>
          <w:rFonts w:asciiTheme="minorHAnsi" w:hAnsiTheme="minorHAnsi" w:cstheme="minorHAnsi"/>
          <w:sz w:val="24"/>
          <w:szCs w:val="24"/>
          <w:lang w:eastAsia="cs-CZ"/>
        </w:rPr>
      </w:pPr>
      <w:r w:rsidRPr="0085415E">
        <w:rPr>
          <w:rFonts w:asciiTheme="minorHAnsi" w:hAnsiTheme="minorHAnsi" w:cstheme="minorHAnsi"/>
          <w:sz w:val="24"/>
          <w:szCs w:val="24"/>
          <w:lang w:eastAsia="cs-CZ"/>
        </w:rPr>
        <w:t>Increasing production in and of itself carries with it a number of challenges, according to</w:t>
      </w:r>
      <w:r w:rsidR="00EB6C29"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 xml:space="preserve">Petr Furch, CEO of Furch Guitars: </w:t>
      </w:r>
      <w:r w:rsidRPr="008C0056">
        <w:rPr>
          <w:rFonts w:asciiTheme="minorHAnsi" w:hAnsiTheme="minorHAnsi" w:cstheme="minorHAnsi"/>
          <w:i/>
          <w:iCs/>
          <w:sz w:val="24"/>
          <w:szCs w:val="24"/>
          <w:lang w:eastAsia="cs-CZ"/>
        </w:rPr>
        <w:t>“While increasing production, it is extremely important to me that we maintain the existing quality of Furch guitars and, ideally, further it. Thanks to research and the latest production technologies, we can guarantee it.”</w:t>
      </w:r>
    </w:p>
    <w:p w14:paraId="2FF77098" w14:textId="7093D520" w:rsidR="0085415E" w:rsidRPr="0085415E" w:rsidRDefault="0085415E" w:rsidP="0085415E">
      <w:pPr>
        <w:autoSpaceDE w:val="0"/>
        <w:autoSpaceDN w:val="0"/>
        <w:adjustRightInd w:val="0"/>
        <w:spacing w:before="120" w:after="0" w:line="240" w:lineRule="auto"/>
        <w:jc w:val="both"/>
        <w:rPr>
          <w:rFonts w:asciiTheme="minorHAnsi" w:hAnsiTheme="minorHAnsi" w:cstheme="minorHAnsi"/>
          <w:sz w:val="24"/>
          <w:szCs w:val="24"/>
          <w:lang w:eastAsia="cs-CZ"/>
        </w:rPr>
      </w:pPr>
      <w:r w:rsidRPr="0085415E">
        <w:rPr>
          <w:rFonts w:asciiTheme="minorHAnsi" w:hAnsiTheme="minorHAnsi" w:cstheme="minorHAnsi"/>
          <w:sz w:val="24"/>
          <w:szCs w:val="24"/>
          <w:lang w:eastAsia="cs-CZ"/>
        </w:rPr>
        <w:t>Playing central roles in increased production throughput are new employees (15%) and</w:t>
      </w:r>
      <w:r w:rsidR="00EB6C29"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 xml:space="preserve">modern technology (35%). Specifically, collaborative robots which allow close teamwork between people and robotic arms without the risk of injury. A major advantage of this technology is also high </w:t>
      </w:r>
      <w:proofErr w:type="gramStart"/>
      <w:r w:rsidRPr="0085415E">
        <w:rPr>
          <w:rFonts w:asciiTheme="minorHAnsi" w:hAnsiTheme="minorHAnsi" w:cstheme="minorHAnsi"/>
          <w:sz w:val="24"/>
          <w:szCs w:val="24"/>
          <w:lang w:eastAsia="cs-CZ"/>
        </w:rPr>
        <w:t>sensitivity</w:t>
      </w:r>
      <w:proofErr w:type="gramEnd"/>
      <w:r w:rsidRPr="0085415E">
        <w:rPr>
          <w:rFonts w:asciiTheme="minorHAnsi" w:hAnsiTheme="minorHAnsi" w:cstheme="minorHAnsi"/>
          <w:sz w:val="24"/>
          <w:szCs w:val="24"/>
          <w:lang w:eastAsia="cs-CZ"/>
        </w:rPr>
        <w:t xml:space="preserve"> and, thanks to this, it is possible to</w:t>
      </w:r>
      <w:r w:rsidR="00EB6C29"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use robotic arms for very delicate operations.</w:t>
      </w:r>
    </w:p>
    <w:p w14:paraId="42A741C6" w14:textId="0592EDEC" w:rsidR="0085415E" w:rsidRPr="0085415E" w:rsidRDefault="0085415E" w:rsidP="0085415E">
      <w:pPr>
        <w:autoSpaceDE w:val="0"/>
        <w:autoSpaceDN w:val="0"/>
        <w:adjustRightInd w:val="0"/>
        <w:spacing w:before="120" w:after="0" w:line="240" w:lineRule="auto"/>
        <w:jc w:val="both"/>
        <w:rPr>
          <w:rFonts w:asciiTheme="minorHAnsi" w:hAnsiTheme="minorHAnsi" w:cstheme="minorHAnsi"/>
          <w:sz w:val="24"/>
          <w:szCs w:val="24"/>
          <w:lang w:eastAsia="cs-CZ"/>
        </w:rPr>
      </w:pPr>
      <w:r w:rsidRPr="008C0056">
        <w:rPr>
          <w:rFonts w:asciiTheme="minorHAnsi" w:hAnsiTheme="minorHAnsi" w:cstheme="minorHAnsi"/>
          <w:i/>
          <w:iCs/>
          <w:sz w:val="24"/>
          <w:szCs w:val="24"/>
          <w:lang w:eastAsia="cs-CZ"/>
        </w:rPr>
        <w:t xml:space="preserve">“Collaborative robotics is an emerging industrial </w:t>
      </w:r>
      <w:proofErr w:type="gramStart"/>
      <w:r w:rsidRPr="008C0056">
        <w:rPr>
          <w:rFonts w:asciiTheme="minorHAnsi" w:hAnsiTheme="minorHAnsi" w:cstheme="minorHAnsi"/>
          <w:i/>
          <w:iCs/>
          <w:sz w:val="24"/>
          <w:szCs w:val="24"/>
          <w:lang w:eastAsia="cs-CZ"/>
        </w:rPr>
        <w:t>sector,</w:t>
      </w:r>
      <w:proofErr w:type="gramEnd"/>
      <w:r w:rsidRPr="008C0056">
        <w:rPr>
          <w:rFonts w:asciiTheme="minorHAnsi" w:hAnsiTheme="minorHAnsi" w:cstheme="minorHAnsi"/>
          <w:i/>
          <w:iCs/>
          <w:sz w:val="24"/>
          <w:szCs w:val="24"/>
          <w:lang w:eastAsia="cs-CZ"/>
        </w:rPr>
        <w:t xml:space="preserve"> however, I must say that after a</w:t>
      </w:r>
      <w:r w:rsidR="00EB6C29" w:rsidRPr="0085415E">
        <w:rPr>
          <w:rFonts w:asciiTheme="minorHAnsi" w:eastAsia="Times New Roman" w:hAnsiTheme="minorHAnsi" w:cstheme="minorHAnsi"/>
          <w:sz w:val="24"/>
          <w:szCs w:val="24"/>
        </w:rPr>
        <w:t> </w:t>
      </w:r>
      <w:r w:rsidRPr="008C0056">
        <w:rPr>
          <w:rFonts w:asciiTheme="minorHAnsi" w:hAnsiTheme="minorHAnsi" w:cstheme="minorHAnsi"/>
          <w:i/>
          <w:iCs/>
          <w:sz w:val="24"/>
          <w:szCs w:val="24"/>
          <w:lang w:eastAsia="cs-CZ"/>
        </w:rPr>
        <w:t>year of testing we were able to achieve outstanding results with it. This technology is</w:t>
      </w:r>
      <w:r w:rsidR="00EB6C29" w:rsidRPr="0085415E">
        <w:rPr>
          <w:rFonts w:asciiTheme="minorHAnsi" w:eastAsia="Times New Roman" w:hAnsiTheme="minorHAnsi" w:cstheme="minorHAnsi"/>
          <w:sz w:val="24"/>
          <w:szCs w:val="24"/>
        </w:rPr>
        <w:t> </w:t>
      </w:r>
      <w:r w:rsidRPr="008C0056">
        <w:rPr>
          <w:rFonts w:asciiTheme="minorHAnsi" w:hAnsiTheme="minorHAnsi" w:cstheme="minorHAnsi"/>
          <w:i/>
          <w:iCs/>
          <w:sz w:val="24"/>
          <w:szCs w:val="24"/>
          <w:lang w:eastAsia="cs-CZ"/>
        </w:rPr>
        <w:t>a</w:t>
      </w:r>
      <w:r w:rsidR="00EB6C29" w:rsidRPr="0085415E">
        <w:rPr>
          <w:rFonts w:asciiTheme="minorHAnsi" w:eastAsia="Times New Roman" w:hAnsiTheme="minorHAnsi" w:cstheme="minorHAnsi"/>
          <w:sz w:val="24"/>
          <w:szCs w:val="24"/>
        </w:rPr>
        <w:t> </w:t>
      </w:r>
      <w:r w:rsidRPr="008C0056">
        <w:rPr>
          <w:rFonts w:asciiTheme="minorHAnsi" w:hAnsiTheme="minorHAnsi" w:cstheme="minorHAnsi"/>
          <w:i/>
          <w:iCs/>
          <w:sz w:val="24"/>
          <w:szCs w:val="24"/>
          <w:lang w:eastAsia="cs-CZ"/>
        </w:rPr>
        <w:t>perfect fit for our precision manufacturing and was a great addition to</w:t>
      </w:r>
      <w:r w:rsidR="00EB6C29" w:rsidRPr="0085415E">
        <w:rPr>
          <w:rFonts w:asciiTheme="minorHAnsi" w:eastAsia="Times New Roman" w:hAnsiTheme="minorHAnsi" w:cstheme="minorHAnsi"/>
          <w:sz w:val="24"/>
          <w:szCs w:val="24"/>
        </w:rPr>
        <w:t> </w:t>
      </w:r>
      <w:r w:rsidRPr="008C0056">
        <w:rPr>
          <w:rFonts w:asciiTheme="minorHAnsi" w:hAnsiTheme="minorHAnsi" w:cstheme="minorHAnsi"/>
          <w:i/>
          <w:iCs/>
          <w:sz w:val="24"/>
          <w:szCs w:val="24"/>
          <w:lang w:eastAsia="cs-CZ"/>
        </w:rPr>
        <w:t>the</w:t>
      </w:r>
      <w:r w:rsidR="00EB6C29" w:rsidRPr="0085415E">
        <w:rPr>
          <w:rFonts w:asciiTheme="minorHAnsi" w:eastAsia="Times New Roman" w:hAnsiTheme="minorHAnsi" w:cstheme="minorHAnsi"/>
          <w:sz w:val="24"/>
          <w:szCs w:val="24"/>
        </w:rPr>
        <w:t> </w:t>
      </w:r>
      <w:r w:rsidRPr="008C0056">
        <w:rPr>
          <w:rFonts w:asciiTheme="minorHAnsi" w:hAnsiTheme="minorHAnsi" w:cstheme="minorHAnsi"/>
          <w:i/>
          <w:iCs/>
          <w:sz w:val="24"/>
          <w:szCs w:val="24"/>
          <w:lang w:eastAsia="cs-CZ"/>
        </w:rPr>
        <w:t>indispensable hand craftsmanship. If more instrument manufacturers would implement this, also low volume manufacturers, there would be more quality instruments available worldwide, which the players certainly deserve</w:t>
      </w:r>
      <w:r w:rsidR="008C0056">
        <w:rPr>
          <w:rFonts w:asciiTheme="minorHAnsi" w:hAnsiTheme="minorHAnsi" w:cstheme="minorHAnsi"/>
          <w:i/>
          <w:iCs/>
          <w:sz w:val="24"/>
          <w:szCs w:val="24"/>
          <w:lang w:eastAsia="cs-CZ"/>
        </w:rPr>
        <w:t>,</w:t>
      </w:r>
      <w:r w:rsidRPr="008C0056">
        <w:rPr>
          <w:rFonts w:asciiTheme="minorHAnsi" w:hAnsiTheme="minorHAnsi" w:cstheme="minorHAnsi"/>
          <w:i/>
          <w:iCs/>
          <w:sz w:val="24"/>
          <w:szCs w:val="24"/>
          <w:lang w:eastAsia="cs-CZ"/>
        </w:rPr>
        <w:t>”</w:t>
      </w:r>
      <w:r w:rsidRPr="0085415E">
        <w:rPr>
          <w:rFonts w:asciiTheme="minorHAnsi" w:hAnsiTheme="minorHAnsi" w:cstheme="minorHAnsi"/>
          <w:sz w:val="24"/>
          <w:szCs w:val="24"/>
          <w:lang w:eastAsia="cs-CZ"/>
        </w:rPr>
        <w:t xml:space="preserve"> stated Petr Furch.</w:t>
      </w:r>
    </w:p>
    <w:p w14:paraId="25931881" w14:textId="15C25188" w:rsidR="0085415E" w:rsidRPr="0085415E" w:rsidRDefault="0085415E" w:rsidP="0085415E">
      <w:pPr>
        <w:autoSpaceDE w:val="0"/>
        <w:autoSpaceDN w:val="0"/>
        <w:adjustRightInd w:val="0"/>
        <w:spacing w:before="120" w:after="0" w:line="240" w:lineRule="auto"/>
        <w:jc w:val="both"/>
        <w:rPr>
          <w:rFonts w:asciiTheme="minorHAnsi" w:hAnsiTheme="minorHAnsi" w:cstheme="minorHAnsi"/>
          <w:sz w:val="24"/>
          <w:szCs w:val="24"/>
          <w:lang w:eastAsia="cs-CZ"/>
        </w:rPr>
      </w:pPr>
      <w:r w:rsidRPr="0085415E">
        <w:rPr>
          <w:rFonts w:asciiTheme="minorHAnsi" w:hAnsiTheme="minorHAnsi" w:cstheme="minorHAnsi"/>
          <w:sz w:val="24"/>
          <w:szCs w:val="24"/>
          <w:lang w:eastAsia="cs-CZ"/>
        </w:rPr>
        <w:t xml:space="preserve">Collaborative robots will be part of nine workstations in total, one of which also includes soundboard voicing, where the final sanding was hitherto done manually. </w:t>
      </w:r>
      <w:r w:rsidRPr="008C0056">
        <w:rPr>
          <w:rFonts w:asciiTheme="minorHAnsi" w:hAnsiTheme="minorHAnsi" w:cstheme="minorHAnsi"/>
          <w:i/>
          <w:iCs/>
          <w:sz w:val="24"/>
          <w:szCs w:val="24"/>
          <w:lang w:eastAsia="cs-CZ"/>
        </w:rPr>
        <w:t xml:space="preserve">“The average variation in accuracy with manual sanding was around 0.13mm. Thanks to sensitive robotics we were able to reduce this to 0.04mm. This result allows us to further improve </w:t>
      </w:r>
      <w:r w:rsidRPr="008C0056">
        <w:rPr>
          <w:rFonts w:asciiTheme="minorHAnsi" w:hAnsiTheme="minorHAnsi" w:cstheme="minorHAnsi"/>
          <w:i/>
          <w:iCs/>
          <w:sz w:val="24"/>
          <w:szCs w:val="24"/>
          <w:lang w:eastAsia="cs-CZ"/>
        </w:rPr>
        <w:lastRenderedPageBreak/>
        <w:t>the tonal consistency of soundboards in all our instruments, both across series and</w:t>
      </w:r>
      <w:r w:rsidR="00EB6C29" w:rsidRPr="0085415E">
        <w:rPr>
          <w:rFonts w:asciiTheme="minorHAnsi" w:eastAsia="Times New Roman" w:hAnsiTheme="minorHAnsi" w:cstheme="minorHAnsi"/>
          <w:sz w:val="24"/>
          <w:szCs w:val="24"/>
        </w:rPr>
        <w:t> </w:t>
      </w:r>
      <w:r w:rsidRPr="008C0056">
        <w:rPr>
          <w:rFonts w:asciiTheme="minorHAnsi" w:hAnsiTheme="minorHAnsi" w:cstheme="minorHAnsi"/>
          <w:i/>
          <w:iCs/>
          <w:sz w:val="24"/>
          <w:szCs w:val="24"/>
          <w:lang w:eastAsia="cs-CZ"/>
        </w:rPr>
        <w:t>within each series,”</w:t>
      </w:r>
      <w:r w:rsidRPr="0085415E">
        <w:rPr>
          <w:rFonts w:asciiTheme="minorHAnsi" w:hAnsiTheme="minorHAnsi" w:cstheme="minorHAnsi"/>
          <w:sz w:val="24"/>
          <w:szCs w:val="24"/>
          <w:lang w:eastAsia="cs-CZ"/>
        </w:rPr>
        <w:t xml:space="preserve"> stated Petr Furch, describing the positive effect of new technology on instrument quality.</w:t>
      </w:r>
    </w:p>
    <w:p w14:paraId="3322B1FD" w14:textId="2DB1CFAB" w:rsidR="00F07642" w:rsidRPr="0085415E" w:rsidRDefault="0085415E" w:rsidP="0085415E">
      <w:pPr>
        <w:spacing w:before="120" w:after="0" w:line="240" w:lineRule="auto"/>
        <w:jc w:val="both"/>
        <w:rPr>
          <w:rFonts w:asciiTheme="minorHAnsi" w:hAnsiTheme="minorHAnsi" w:cstheme="minorHAnsi"/>
          <w:sz w:val="24"/>
          <w:szCs w:val="24"/>
        </w:rPr>
      </w:pPr>
      <w:r w:rsidRPr="0085415E">
        <w:rPr>
          <w:rFonts w:asciiTheme="minorHAnsi" w:hAnsiTheme="minorHAnsi" w:cstheme="minorHAnsi"/>
          <w:sz w:val="24"/>
          <w:szCs w:val="24"/>
          <w:lang w:eastAsia="cs-CZ"/>
        </w:rPr>
        <w:t>The company started with preparations for increasing production last year, with full implementation starting in February 2021. Within four months of implementation, they successfully increased their year-to-year production by 30% and expect to reach the</w:t>
      </w:r>
      <w:r w:rsidR="00EB6C29"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targeted 50% by October of this year. Besides production, materials storage has</w:t>
      </w:r>
      <w:r w:rsidR="00EB6C29"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almost doubled; the reasons for which are not only increased production, but also the need to eliminate material and component shortages, which are unfortunately quite common in today’s economic climate</w:t>
      </w:r>
      <w:r w:rsidR="00E620B8" w:rsidRPr="0085415E">
        <w:rPr>
          <w:rFonts w:asciiTheme="minorHAnsi" w:hAnsiTheme="minorHAnsi" w:cstheme="minorHAnsi"/>
          <w:i/>
          <w:iCs/>
          <w:sz w:val="24"/>
          <w:szCs w:val="24"/>
        </w:rPr>
        <w:t>.</w:t>
      </w:r>
    </w:p>
    <w:p w14:paraId="58D5FD6C" w14:textId="7EFC2486" w:rsidR="005C2E28" w:rsidRPr="0085415E" w:rsidRDefault="005740FA" w:rsidP="00F8381E">
      <w:pPr>
        <w:spacing w:before="120" w:after="0"/>
        <w:jc w:val="both"/>
        <w:rPr>
          <w:rFonts w:asciiTheme="minorHAnsi" w:hAnsiTheme="minorHAnsi" w:cstheme="minorHAnsi"/>
          <w:b/>
          <w:bCs/>
          <w:sz w:val="24"/>
          <w:szCs w:val="24"/>
        </w:rPr>
      </w:pPr>
      <w:r>
        <w:rPr>
          <w:rFonts w:asciiTheme="minorHAnsi" w:hAnsiTheme="minorHAnsi" w:cstheme="minorHAnsi"/>
          <w:b/>
          <w:bCs/>
          <w:sz w:val="24"/>
          <w:szCs w:val="24"/>
          <w:lang w:eastAsia="cs-CZ"/>
        </w:rPr>
        <w:t>M</w:t>
      </w:r>
      <w:r w:rsidR="0085415E" w:rsidRPr="0085415E">
        <w:rPr>
          <w:rFonts w:asciiTheme="minorHAnsi" w:hAnsiTheme="minorHAnsi" w:cstheme="minorHAnsi"/>
          <w:b/>
          <w:bCs/>
          <w:sz w:val="24"/>
          <w:szCs w:val="24"/>
          <w:lang w:eastAsia="cs-CZ"/>
        </w:rPr>
        <w:t xml:space="preserve">illion annual </w:t>
      </w:r>
      <w:proofErr w:type="gramStart"/>
      <w:r w:rsidR="008C0056" w:rsidRPr="0085415E">
        <w:rPr>
          <w:rFonts w:asciiTheme="minorHAnsi" w:hAnsiTheme="minorHAnsi" w:cstheme="minorHAnsi"/>
          <w:b/>
          <w:bCs/>
          <w:sz w:val="24"/>
          <w:szCs w:val="24"/>
          <w:lang w:eastAsia="cs-CZ"/>
        </w:rPr>
        <w:t>turnover</w:t>
      </w:r>
      <w:proofErr w:type="gramEnd"/>
    </w:p>
    <w:p w14:paraId="44D2432F" w14:textId="72EBE8A5" w:rsidR="00F96678" w:rsidRDefault="0085415E" w:rsidP="0072445B">
      <w:pPr>
        <w:spacing w:before="120" w:after="0"/>
        <w:jc w:val="both"/>
        <w:rPr>
          <w:sz w:val="24"/>
          <w:szCs w:val="24"/>
        </w:rPr>
      </w:pPr>
      <w:r w:rsidRPr="0085415E">
        <w:rPr>
          <w:rFonts w:asciiTheme="minorHAnsi" w:hAnsiTheme="minorHAnsi" w:cstheme="minorHAnsi"/>
          <w:sz w:val="24"/>
          <w:szCs w:val="24"/>
          <w:lang w:eastAsia="cs-CZ"/>
        </w:rPr>
        <w:t xml:space="preserve">Increase of production capacity is also evident in the company’s financial results. While in 2019, turnover was </w:t>
      </w:r>
      <w:r w:rsidR="00EB6C29">
        <w:rPr>
          <w:rFonts w:asciiTheme="minorHAnsi" w:hAnsiTheme="minorHAnsi" w:cstheme="minorHAnsi"/>
          <w:sz w:val="24"/>
          <w:szCs w:val="24"/>
          <w:lang w:eastAsia="cs-CZ"/>
        </w:rPr>
        <w:t>3</w:t>
      </w:r>
      <w:r w:rsidR="005740FA">
        <w:rPr>
          <w:rFonts w:asciiTheme="minorHAnsi" w:hAnsiTheme="minorHAnsi" w:cstheme="minorHAnsi"/>
          <w:sz w:val="24"/>
          <w:szCs w:val="24"/>
          <w:lang w:eastAsia="cs-CZ"/>
        </w:rPr>
        <w:t>,6</w:t>
      </w:r>
      <w:r w:rsidRPr="0085415E">
        <w:rPr>
          <w:rFonts w:asciiTheme="minorHAnsi" w:hAnsiTheme="minorHAnsi" w:cstheme="minorHAnsi"/>
          <w:sz w:val="24"/>
          <w:szCs w:val="24"/>
          <w:lang w:eastAsia="cs-CZ"/>
        </w:rPr>
        <w:t xml:space="preserve"> million</w:t>
      </w:r>
      <w:r w:rsidR="00EB6C29">
        <w:rPr>
          <w:rFonts w:asciiTheme="minorHAnsi" w:hAnsiTheme="minorHAnsi" w:cstheme="minorHAnsi"/>
          <w:sz w:val="24"/>
          <w:szCs w:val="24"/>
          <w:lang w:eastAsia="cs-CZ"/>
        </w:rPr>
        <w:t xml:space="preserve"> </w:t>
      </w:r>
      <w:r w:rsidR="005740FA">
        <w:rPr>
          <w:rFonts w:asciiTheme="minorHAnsi" w:hAnsiTheme="minorHAnsi" w:cstheme="minorHAnsi"/>
          <w:sz w:val="24"/>
          <w:szCs w:val="24"/>
          <w:lang w:eastAsia="cs-CZ"/>
        </w:rPr>
        <w:t>euros</w:t>
      </w:r>
      <w:r w:rsidRPr="0085415E">
        <w:rPr>
          <w:rFonts w:asciiTheme="minorHAnsi" w:hAnsiTheme="minorHAnsi" w:cstheme="minorHAnsi"/>
          <w:sz w:val="24"/>
          <w:szCs w:val="24"/>
          <w:lang w:eastAsia="cs-CZ"/>
        </w:rPr>
        <w:t xml:space="preserve">, it grew by a third in 2020, reaching </w:t>
      </w:r>
      <w:r w:rsidR="005740FA">
        <w:rPr>
          <w:rFonts w:asciiTheme="minorHAnsi" w:hAnsiTheme="minorHAnsi" w:cstheme="minorHAnsi"/>
          <w:sz w:val="24"/>
          <w:szCs w:val="24"/>
          <w:lang w:eastAsia="cs-CZ"/>
        </w:rPr>
        <w:t>4,7</w:t>
      </w:r>
      <w:r w:rsidRPr="0085415E">
        <w:rPr>
          <w:rFonts w:asciiTheme="minorHAnsi" w:hAnsiTheme="minorHAnsi" w:cstheme="minorHAnsi"/>
          <w:sz w:val="24"/>
          <w:szCs w:val="24"/>
          <w:lang w:eastAsia="cs-CZ"/>
        </w:rPr>
        <w:t xml:space="preserve"> million</w:t>
      </w:r>
      <w:r w:rsidR="00EB6C29">
        <w:rPr>
          <w:rFonts w:asciiTheme="minorHAnsi" w:hAnsiTheme="minorHAnsi" w:cstheme="minorHAnsi"/>
          <w:sz w:val="24"/>
          <w:szCs w:val="24"/>
          <w:lang w:eastAsia="cs-CZ"/>
        </w:rPr>
        <w:t xml:space="preserve"> </w:t>
      </w:r>
      <w:r w:rsidR="005740FA">
        <w:rPr>
          <w:rFonts w:asciiTheme="minorHAnsi" w:hAnsiTheme="minorHAnsi" w:cstheme="minorHAnsi"/>
          <w:sz w:val="24"/>
          <w:szCs w:val="24"/>
          <w:lang w:eastAsia="cs-CZ"/>
        </w:rPr>
        <w:t>euros</w:t>
      </w:r>
      <w:r w:rsidRPr="0085415E">
        <w:rPr>
          <w:rFonts w:asciiTheme="minorHAnsi" w:hAnsiTheme="minorHAnsi" w:cstheme="minorHAnsi"/>
          <w:sz w:val="24"/>
          <w:szCs w:val="24"/>
          <w:lang w:eastAsia="cs-CZ"/>
        </w:rPr>
        <w:t>. This year, thanks to the planned increase in production, the company is</w:t>
      </w:r>
      <w:r w:rsidR="00C05C9F" w:rsidRPr="0085415E">
        <w:rPr>
          <w:rFonts w:asciiTheme="minorHAnsi" w:eastAsia="Times New Roman" w:hAnsiTheme="minorHAnsi" w:cstheme="minorHAnsi"/>
          <w:sz w:val="24"/>
          <w:szCs w:val="24"/>
        </w:rPr>
        <w:t> </w:t>
      </w:r>
      <w:r w:rsidRPr="0085415E">
        <w:rPr>
          <w:rFonts w:asciiTheme="minorHAnsi" w:hAnsiTheme="minorHAnsi" w:cstheme="minorHAnsi"/>
          <w:sz w:val="24"/>
          <w:szCs w:val="24"/>
          <w:lang w:eastAsia="cs-CZ"/>
        </w:rPr>
        <w:t xml:space="preserve">targeting </w:t>
      </w:r>
      <w:r w:rsidR="005740FA">
        <w:rPr>
          <w:rFonts w:asciiTheme="minorHAnsi" w:hAnsiTheme="minorHAnsi" w:cstheme="minorHAnsi"/>
          <w:sz w:val="24"/>
          <w:szCs w:val="24"/>
          <w:lang w:eastAsia="cs-CZ"/>
        </w:rPr>
        <w:t>6,3</w:t>
      </w:r>
      <w:r w:rsidRPr="0085415E">
        <w:rPr>
          <w:rFonts w:asciiTheme="minorHAnsi" w:hAnsiTheme="minorHAnsi" w:cstheme="minorHAnsi"/>
          <w:sz w:val="24"/>
          <w:szCs w:val="24"/>
          <w:lang w:eastAsia="cs-CZ"/>
        </w:rPr>
        <w:t xml:space="preserve"> million</w:t>
      </w:r>
      <w:r w:rsidR="00EB6C29">
        <w:rPr>
          <w:rFonts w:asciiTheme="minorHAnsi" w:hAnsiTheme="minorHAnsi" w:cstheme="minorHAnsi"/>
          <w:sz w:val="24"/>
          <w:szCs w:val="24"/>
          <w:lang w:eastAsia="cs-CZ"/>
        </w:rPr>
        <w:t xml:space="preserve"> </w:t>
      </w:r>
      <w:r w:rsidR="005740FA">
        <w:rPr>
          <w:rFonts w:asciiTheme="minorHAnsi" w:hAnsiTheme="minorHAnsi" w:cstheme="minorHAnsi"/>
          <w:sz w:val="24"/>
          <w:szCs w:val="24"/>
          <w:lang w:eastAsia="cs-CZ"/>
        </w:rPr>
        <w:t>euro</w:t>
      </w:r>
      <w:r w:rsidR="00EB6C29">
        <w:rPr>
          <w:rFonts w:asciiTheme="minorHAnsi" w:hAnsiTheme="minorHAnsi" w:cstheme="minorHAnsi"/>
          <w:sz w:val="24"/>
          <w:szCs w:val="24"/>
          <w:lang w:eastAsia="cs-CZ"/>
        </w:rPr>
        <w:t>s</w:t>
      </w:r>
      <w:r w:rsidRPr="0085415E">
        <w:rPr>
          <w:rFonts w:asciiTheme="minorHAnsi" w:hAnsiTheme="minorHAnsi" w:cstheme="minorHAnsi"/>
          <w:sz w:val="24"/>
          <w:szCs w:val="24"/>
          <w:lang w:eastAsia="cs-CZ"/>
        </w:rPr>
        <w:t>. The turnover also includes the activities of its subsidiary Furch Inc., which Furch founded two years ago in Nashville with the aim of securing wholesale of Furch instruments and thus getting closer to American customers</w:t>
      </w:r>
      <w:r w:rsidR="0072445B" w:rsidRPr="0085415E">
        <w:rPr>
          <w:rFonts w:asciiTheme="minorHAnsi" w:hAnsiTheme="minorHAnsi" w:cstheme="minorHAnsi"/>
          <w:sz w:val="24"/>
          <w:szCs w:val="24"/>
        </w:rPr>
        <w:t>.</w:t>
      </w:r>
    </w:p>
    <w:p w14:paraId="42145FC6" w14:textId="076127BE" w:rsidR="002F442C" w:rsidRPr="00250C89" w:rsidRDefault="002F442C" w:rsidP="00250C89">
      <w:pPr>
        <w:spacing w:before="360" w:after="0"/>
        <w:jc w:val="both"/>
        <w:rPr>
          <w:rFonts w:asciiTheme="minorHAnsi" w:hAnsiTheme="minorHAnsi" w:cstheme="minorHAnsi"/>
          <w:sz w:val="24"/>
          <w:szCs w:val="24"/>
        </w:rPr>
      </w:pPr>
      <w:r>
        <w:rPr>
          <w:b/>
          <w:sz w:val="20"/>
          <w:szCs w:val="20"/>
        </w:rPr>
        <w:t>About Furch Guitars</w:t>
      </w:r>
    </w:p>
    <w:p w14:paraId="3CE8F404" w14:textId="6CF7DD7B" w:rsidR="00CC2660" w:rsidRDefault="002F442C" w:rsidP="002F442C">
      <w:pPr>
        <w:spacing w:before="120" w:after="0" w:line="240" w:lineRule="auto"/>
        <w:jc w:val="both"/>
        <w:rPr>
          <w:rFonts w:cs="Calibri"/>
          <w:sz w:val="20"/>
          <w:szCs w:val="20"/>
        </w:rPr>
      </w:pPr>
      <w:r>
        <w:rPr>
          <w:sz w:val="20"/>
          <w:szCs w:val="20"/>
        </w:rPr>
        <w:t xml:space="preserve">Founded in 1981, </w:t>
      </w:r>
      <w:r w:rsidR="00CC2660" w:rsidRPr="003D4E54">
        <w:rPr>
          <w:rFonts w:cs="Calibri"/>
          <w:sz w:val="20"/>
          <w:szCs w:val="20"/>
        </w:rPr>
        <w:t xml:space="preserve">Furch Guitars (Furch) has worked its way up to become one of the world's leading manufacturers of all-solid-wood acoustic guitars and acoustic bass guitars. The company's production complex and head office </w:t>
      </w:r>
      <w:proofErr w:type="gramStart"/>
      <w:r w:rsidR="00CC2660" w:rsidRPr="003D4E54">
        <w:rPr>
          <w:rFonts w:cs="Calibri"/>
          <w:sz w:val="20"/>
          <w:szCs w:val="20"/>
        </w:rPr>
        <w:t>are located in</w:t>
      </w:r>
      <w:proofErr w:type="gramEnd"/>
      <w:r w:rsidR="00CC2660" w:rsidRPr="003D4E54">
        <w:rPr>
          <w:rFonts w:cs="Calibri"/>
          <w:sz w:val="20"/>
          <w:szCs w:val="20"/>
        </w:rPr>
        <w:t xml:space="preserve"> </w:t>
      </w:r>
      <w:proofErr w:type="spellStart"/>
      <w:r w:rsidR="00CC2660" w:rsidRPr="003D4E54">
        <w:rPr>
          <w:rFonts w:cs="Calibri"/>
          <w:sz w:val="20"/>
          <w:szCs w:val="20"/>
        </w:rPr>
        <w:t>Velk</w:t>
      </w:r>
      <w:r w:rsidR="00CC2660">
        <w:rPr>
          <w:rFonts w:cs="Calibri"/>
          <w:sz w:val="20"/>
          <w:szCs w:val="20"/>
        </w:rPr>
        <w:t>e</w:t>
      </w:r>
      <w:proofErr w:type="spellEnd"/>
      <w:r w:rsidR="00CC2660" w:rsidRPr="003D4E54">
        <w:rPr>
          <w:rFonts w:cs="Calibri"/>
          <w:sz w:val="20"/>
          <w:szCs w:val="20"/>
        </w:rPr>
        <w:t xml:space="preserve"> </w:t>
      </w:r>
      <w:proofErr w:type="spellStart"/>
      <w:r w:rsidR="00CC2660" w:rsidRPr="003D4E54">
        <w:rPr>
          <w:rFonts w:cs="Calibri"/>
          <w:sz w:val="20"/>
          <w:szCs w:val="20"/>
        </w:rPr>
        <w:t>N</w:t>
      </w:r>
      <w:r w:rsidR="00CC2660">
        <w:rPr>
          <w:rFonts w:cs="Calibri"/>
          <w:sz w:val="20"/>
          <w:szCs w:val="20"/>
        </w:rPr>
        <w:t>e</w:t>
      </w:r>
      <w:r w:rsidR="00CC2660" w:rsidRPr="003D4E54">
        <w:rPr>
          <w:rFonts w:cs="Calibri"/>
          <w:sz w:val="20"/>
          <w:szCs w:val="20"/>
        </w:rPr>
        <w:t>m</w:t>
      </w:r>
      <w:r w:rsidR="00CC2660">
        <w:rPr>
          <w:rFonts w:cs="Calibri"/>
          <w:sz w:val="20"/>
          <w:szCs w:val="20"/>
        </w:rPr>
        <w:t>c</w:t>
      </w:r>
      <w:r w:rsidR="00CC2660" w:rsidRPr="003D4E54">
        <w:rPr>
          <w:rFonts w:cs="Calibri"/>
          <w:sz w:val="20"/>
          <w:szCs w:val="20"/>
        </w:rPr>
        <w:t>ice</w:t>
      </w:r>
      <w:proofErr w:type="spellEnd"/>
      <w:r w:rsidR="00CC2660" w:rsidRPr="003D4E54">
        <w:rPr>
          <w:rFonts w:cs="Calibri"/>
          <w:sz w:val="20"/>
          <w:szCs w:val="20"/>
        </w:rPr>
        <w:t xml:space="preserve"> near Brno, Czech Republic. Furch instruments combine the company's extensive know-how in building handmade guitars with state-of-the-art technologies, production processes, and proprietary innovations. Thanks to that, the company </w:t>
      </w:r>
      <w:proofErr w:type="gramStart"/>
      <w:r w:rsidR="00CC2660" w:rsidRPr="003D4E54">
        <w:rPr>
          <w:rFonts w:cs="Calibri"/>
          <w:sz w:val="20"/>
          <w:szCs w:val="20"/>
        </w:rPr>
        <w:t>is able to</w:t>
      </w:r>
      <w:proofErr w:type="gramEnd"/>
      <w:r w:rsidR="00CC2660" w:rsidRPr="00ED6F1A">
        <w:rPr>
          <w:sz w:val="20"/>
          <w:szCs w:val="20"/>
        </w:rPr>
        <w:t> </w:t>
      </w:r>
      <w:r w:rsidR="00CC2660" w:rsidRPr="003D4E54">
        <w:rPr>
          <w:rFonts w:cs="Calibri"/>
          <w:sz w:val="20"/>
          <w:szCs w:val="20"/>
        </w:rPr>
        <w:t>bring to the market premium-quality musical instruments with outstanding acoustic properties and</w:t>
      </w:r>
      <w:r w:rsidR="00CC2660" w:rsidRPr="00ED6F1A">
        <w:rPr>
          <w:sz w:val="20"/>
          <w:szCs w:val="20"/>
        </w:rPr>
        <w:t> </w:t>
      </w:r>
      <w:r w:rsidR="00CC2660" w:rsidRPr="003D4E54">
        <w:rPr>
          <w:rFonts w:cs="Calibri"/>
          <w:sz w:val="20"/>
          <w:szCs w:val="20"/>
        </w:rPr>
        <w:t xml:space="preserve">excellent design parameters. Covered by a three-year warranty, Furch guitars are sold in 32 countries on five continents. Furch employs over 60 luthiers and craftsmen and makes </w:t>
      </w:r>
      <w:proofErr w:type="gramStart"/>
      <w:r w:rsidR="00CC2660" w:rsidRPr="003D4E54">
        <w:rPr>
          <w:rFonts w:cs="Calibri"/>
          <w:sz w:val="20"/>
          <w:szCs w:val="20"/>
        </w:rPr>
        <w:t>in excess of</w:t>
      </w:r>
      <w:proofErr w:type="gramEnd"/>
      <w:r w:rsidR="00CC2660" w:rsidRPr="00ED6F1A">
        <w:rPr>
          <w:sz w:val="20"/>
          <w:szCs w:val="20"/>
        </w:rPr>
        <w:t> </w:t>
      </w:r>
      <w:r w:rsidR="0085415E">
        <w:rPr>
          <w:rFonts w:cs="Calibri"/>
          <w:sz w:val="20"/>
          <w:szCs w:val="20"/>
        </w:rPr>
        <w:t>7</w:t>
      </w:r>
      <w:r w:rsidR="00CC2660" w:rsidRPr="003D4E54">
        <w:rPr>
          <w:rFonts w:cs="Calibri"/>
          <w:sz w:val="20"/>
          <w:szCs w:val="20"/>
        </w:rPr>
        <w:t>,000</w:t>
      </w:r>
      <w:r w:rsidR="00CC2660" w:rsidRPr="00ED6F1A">
        <w:rPr>
          <w:sz w:val="20"/>
          <w:szCs w:val="20"/>
        </w:rPr>
        <w:t> </w:t>
      </w:r>
      <w:r w:rsidR="00CC2660" w:rsidRPr="003D4E54">
        <w:rPr>
          <w:rFonts w:cs="Calibri"/>
          <w:sz w:val="20"/>
          <w:szCs w:val="20"/>
        </w:rPr>
        <w:t xml:space="preserve">instruments annually. Furch guitars are the preferred choice of such artists as Al di </w:t>
      </w:r>
      <w:proofErr w:type="spellStart"/>
      <w:r w:rsidR="00CC2660" w:rsidRPr="003D4E54">
        <w:rPr>
          <w:rFonts w:cs="Calibri"/>
          <w:sz w:val="20"/>
          <w:szCs w:val="20"/>
        </w:rPr>
        <w:t>Meola</w:t>
      </w:r>
      <w:proofErr w:type="spellEnd"/>
      <w:r w:rsidR="00CC2660" w:rsidRPr="003D4E54">
        <w:rPr>
          <w:rFonts w:cs="Calibri"/>
          <w:sz w:val="20"/>
          <w:szCs w:val="20"/>
        </w:rPr>
        <w:t xml:space="preserve">, Suzanne Vega, Per </w:t>
      </w:r>
      <w:proofErr w:type="spellStart"/>
      <w:r w:rsidR="00CC2660" w:rsidRPr="003D4E54">
        <w:rPr>
          <w:rFonts w:cs="Calibri"/>
          <w:sz w:val="20"/>
          <w:szCs w:val="20"/>
        </w:rPr>
        <w:t>Gessle</w:t>
      </w:r>
      <w:proofErr w:type="spellEnd"/>
      <w:r w:rsidR="00CC2660" w:rsidRPr="003D4E54">
        <w:rPr>
          <w:rFonts w:cs="Calibri"/>
          <w:sz w:val="20"/>
          <w:szCs w:val="20"/>
        </w:rPr>
        <w:t>, Glen Hansard, and Calum Graham. For additional information, visit</w:t>
      </w:r>
      <w:r w:rsidR="00CC2660" w:rsidRPr="00DD02B0">
        <w:rPr>
          <w:rFonts w:cs="Calibri"/>
          <w:sz w:val="20"/>
          <w:szCs w:val="20"/>
        </w:rPr>
        <w:t xml:space="preserve"> </w:t>
      </w:r>
      <w:hyperlink r:id="rId8" w:history="1">
        <w:r w:rsidR="00CC2660" w:rsidRPr="00DD02B0">
          <w:rPr>
            <w:rStyle w:val="Hypertextovodkaz"/>
            <w:rFonts w:cs="Calibri"/>
            <w:color w:val="808080"/>
            <w:sz w:val="20"/>
            <w:szCs w:val="20"/>
          </w:rPr>
          <w:t>www.furchguitars.com</w:t>
        </w:r>
      </w:hyperlink>
      <w:r w:rsidR="00CC2660" w:rsidRPr="00DD02B0">
        <w:rPr>
          <w:rFonts w:cs="Calibri"/>
          <w:sz w:val="20"/>
          <w:szCs w:val="20"/>
        </w:rPr>
        <w:t>.</w:t>
      </w:r>
    </w:p>
    <w:p w14:paraId="181FEC5C" w14:textId="58E0AC38" w:rsidR="002F442C" w:rsidRPr="00757F17" w:rsidRDefault="00757F17" w:rsidP="00757F17">
      <w:pPr>
        <w:spacing w:before="240" w:after="240" w:line="240" w:lineRule="auto"/>
        <w:jc w:val="center"/>
        <w:rPr>
          <w:sz w:val="20"/>
          <w:szCs w:val="20"/>
        </w:rPr>
      </w:pPr>
      <w:r>
        <w:rPr>
          <w:sz w:val="20"/>
          <w:szCs w:val="20"/>
        </w:rPr>
        <w:t>• • •</w:t>
      </w:r>
    </w:p>
    <w:p w14:paraId="5120E7D0" w14:textId="4F97E8AF" w:rsidR="00580DF3" w:rsidRPr="0091654A" w:rsidRDefault="002F442C" w:rsidP="00757F17">
      <w:pPr>
        <w:spacing w:after="0" w:line="240" w:lineRule="auto"/>
        <w:jc w:val="both"/>
        <w:rPr>
          <w:rFonts w:cs="Calibri"/>
          <w:sz w:val="24"/>
          <w:szCs w:val="24"/>
        </w:rPr>
      </w:pPr>
      <w:r w:rsidRPr="0091654A">
        <w:rPr>
          <w:rFonts w:asciiTheme="minorHAnsi" w:hAnsiTheme="minorHAnsi"/>
          <w:b/>
          <w:sz w:val="20"/>
          <w:szCs w:val="20"/>
        </w:rPr>
        <w:t xml:space="preserve">Media Contact: </w:t>
      </w:r>
      <w:proofErr w:type="spellStart"/>
      <w:r w:rsidRPr="0091654A">
        <w:rPr>
          <w:rFonts w:asciiTheme="minorHAnsi" w:hAnsiTheme="minorHAnsi"/>
          <w:sz w:val="20"/>
          <w:szCs w:val="20"/>
        </w:rPr>
        <w:t>Klára</w:t>
      </w:r>
      <w:proofErr w:type="spellEnd"/>
      <w:r w:rsidRPr="0091654A">
        <w:rPr>
          <w:rFonts w:asciiTheme="minorHAnsi" w:hAnsiTheme="minorHAnsi"/>
          <w:sz w:val="20"/>
          <w:szCs w:val="20"/>
        </w:rPr>
        <w:t xml:space="preserve"> </w:t>
      </w:r>
      <w:proofErr w:type="spellStart"/>
      <w:r w:rsidRPr="0091654A">
        <w:rPr>
          <w:rFonts w:asciiTheme="minorHAnsi" w:hAnsiTheme="minorHAnsi"/>
          <w:sz w:val="20"/>
          <w:szCs w:val="20"/>
        </w:rPr>
        <w:t>Ariño</w:t>
      </w:r>
      <w:proofErr w:type="spellEnd"/>
      <w:r w:rsidRPr="0091654A">
        <w:rPr>
          <w:rFonts w:asciiTheme="minorHAnsi" w:hAnsiTheme="minorHAnsi"/>
          <w:sz w:val="20"/>
          <w:szCs w:val="20"/>
        </w:rPr>
        <w:t>,</w:t>
      </w:r>
      <w:r w:rsidRPr="0091654A">
        <w:t xml:space="preserve"> </w:t>
      </w:r>
      <w:hyperlink r:id="rId9" w:history="1">
        <w:r w:rsidRPr="0091654A">
          <w:rPr>
            <w:rStyle w:val="Hypertextovodkaz"/>
            <w:rFonts w:asciiTheme="minorHAnsi" w:hAnsiTheme="minorHAnsi"/>
            <w:color w:val="auto"/>
            <w:sz w:val="20"/>
            <w:szCs w:val="20"/>
            <w:u w:val="none"/>
          </w:rPr>
          <w:t>press@furchguitars.com</w:t>
        </w:r>
      </w:hyperlink>
      <w:r w:rsidRPr="0091654A">
        <w:rPr>
          <w:rStyle w:val="Hypertextovodkaz"/>
          <w:rFonts w:asciiTheme="minorHAnsi" w:hAnsiTheme="minorHAnsi"/>
          <w:color w:val="auto"/>
          <w:sz w:val="20"/>
          <w:szCs w:val="20"/>
          <w:u w:val="none"/>
        </w:rPr>
        <w:t>,</w:t>
      </w:r>
      <w:r w:rsidRPr="0091654A">
        <w:rPr>
          <w:rFonts w:asciiTheme="minorHAnsi" w:hAnsiTheme="minorHAnsi"/>
          <w:sz w:val="20"/>
          <w:szCs w:val="20"/>
        </w:rPr>
        <w:t xml:space="preserve"> </w:t>
      </w:r>
      <w:r w:rsidR="002C4B9C" w:rsidRPr="00435966">
        <w:rPr>
          <w:rFonts w:asciiTheme="minorHAnsi" w:hAnsiTheme="minorHAnsi" w:cstheme="minorHAnsi"/>
          <w:sz w:val="20"/>
          <w:szCs w:val="20"/>
          <w:lang w:val="de-DE"/>
        </w:rPr>
        <w:t xml:space="preserve">+420 </w:t>
      </w:r>
      <w:r w:rsidR="002C4B9C" w:rsidRPr="007E7631">
        <w:rPr>
          <w:rFonts w:asciiTheme="minorHAnsi" w:hAnsiTheme="minorHAnsi"/>
          <w:sz w:val="20"/>
          <w:szCs w:val="20"/>
        </w:rPr>
        <w:t>725 861</w:t>
      </w:r>
      <w:r w:rsidR="002C4B9C">
        <w:rPr>
          <w:rFonts w:asciiTheme="minorHAnsi" w:hAnsiTheme="minorHAnsi"/>
          <w:sz w:val="20"/>
          <w:szCs w:val="20"/>
        </w:rPr>
        <w:t> </w:t>
      </w:r>
      <w:r w:rsidR="002C4B9C" w:rsidRPr="007E7631">
        <w:rPr>
          <w:rFonts w:asciiTheme="minorHAnsi" w:hAnsiTheme="minorHAnsi"/>
          <w:sz w:val="20"/>
          <w:szCs w:val="20"/>
        </w:rPr>
        <w:t>034</w:t>
      </w:r>
    </w:p>
    <w:sectPr w:rsidR="00580DF3" w:rsidRPr="0091654A" w:rsidSect="004F7C60">
      <w:headerReference w:type="even" r:id="rId10"/>
      <w:headerReference w:type="default" r:id="rId11"/>
      <w:footerReference w:type="default" r:id="rId12"/>
      <w:pgSz w:w="11906" w:h="16838"/>
      <w:pgMar w:top="3629" w:right="992" w:bottom="1871" w:left="2268" w:header="709" w:footer="561"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84EC81F" w14:textId="77777777" w:rsidR="000D64F1" w:rsidRDefault="000D64F1" w:rsidP="000A2293">
      <w:pPr>
        <w:spacing w:after="0" w:line="240" w:lineRule="auto"/>
      </w:pPr>
      <w:r>
        <w:separator/>
      </w:r>
    </w:p>
  </w:endnote>
  <w:endnote w:type="continuationSeparator" w:id="0">
    <w:p w14:paraId="560465DA" w14:textId="77777777" w:rsidR="000D64F1" w:rsidRDefault="000D64F1" w:rsidP="000A22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10006FF" w:usb1="4000205B" w:usb2="0000001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2757144" w14:textId="24D9698C" w:rsidR="00F031F1" w:rsidRDefault="00F031F1" w:rsidP="00CA48F8">
    <w:pPr>
      <w:pStyle w:val="Zpat"/>
      <w:rPr>
        <w:color w:val="808080"/>
        <w:sz w:val="18"/>
        <w:szCs w:val="18"/>
      </w:rPr>
    </w:pPr>
  </w:p>
  <w:p w14:paraId="6F5164A8" w14:textId="77777777" w:rsidR="00F031F1" w:rsidRDefault="00F031F1" w:rsidP="00CA48F8">
    <w:pPr>
      <w:pStyle w:val="Zpat"/>
      <w:rPr>
        <w:color w:val="808080"/>
        <w:sz w:val="18"/>
        <w:szCs w:val="18"/>
      </w:rPr>
    </w:pPr>
  </w:p>
  <w:p w14:paraId="3BB9D3FE" w14:textId="77777777" w:rsidR="00F031F1" w:rsidRDefault="00F031F1" w:rsidP="00CA48F8">
    <w:pPr>
      <w:pStyle w:val="Zpat"/>
      <w:rPr>
        <w:color w:val="808080"/>
        <w:sz w:val="18"/>
        <w:szCs w:val="18"/>
      </w:rPr>
    </w:pPr>
  </w:p>
  <w:p w14:paraId="54539A3B" w14:textId="511E7A12" w:rsidR="00F031F1" w:rsidRDefault="00F031F1" w:rsidP="00CA48F8">
    <w:pPr>
      <w:pStyle w:val="Zpat"/>
      <w:rPr>
        <w:color w:val="808080"/>
        <w:sz w:val="18"/>
        <w:szCs w:val="18"/>
      </w:rPr>
    </w:pPr>
  </w:p>
  <w:p w14:paraId="0AF49A00" w14:textId="0BDDE317" w:rsidR="00F031F1" w:rsidRPr="00EB6C29" w:rsidRDefault="00F031F1" w:rsidP="004F7C60">
    <w:pPr>
      <w:pStyle w:val="Zpat"/>
      <w:jc w:val="center"/>
      <w:rPr>
        <w:color w:val="808080"/>
        <w:sz w:val="16"/>
        <w:szCs w:val="16"/>
      </w:rPr>
    </w:pPr>
    <w:r w:rsidRPr="00A63C8D">
      <w:rPr>
        <w:noProof/>
        <w:sz w:val="16"/>
        <w:szCs w:val="16"/>
      </w:rPr>
      <w:drawing>
        <wp:anchor distT="0" distB="0" distL="114300" distR="114300" simplePos="0" relativeHeight="251658752" behindDoc="1" locked="1" layoutInCell="1" allowOverlap="1" wp14:anchorId="5B5B51C4" wp14:editId="36C95DD0">
          <wp:simplePos x="0" y="0"/>
          <wp:positionH relativeFrom="page">
            <wp:posOffset>3589020</wp:posOffset>
          </wp:positionH>
          <wp:positionV relativeFrom="page">
            <wp:posOffset>9692640</wp:posOffset>
          </wp:positionV>
          <wp:extent cx="381000" cy="381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URCH_WORD_spodni_znak.jpg"/>
                  <pic:cNvPicPr/>
                </pic:nvPicPr>
                <pic:blipFill>
                  <a:blip r:embed="rId1">
                    <a:extLst>
                      <a:ext uri="{28A0092B-C50C-407E-A947-70E740481C1C}">
                        <a14:useLocalDpi xmlns:a14="http://schemas.microsoft.com/office/drawing/2010/main" val="0"/>
                      </a:ext>
                    </a:extLst>
                  </a:blip>
                  <a:stretch>
                    <a:fillRect/>
                  </a:stretch>
                </pic:blipFill>
                <pic:spPr>
                  <a:xfrm>
                    <a:off x="0" y="0"/>
                    <a:ext cx="381000" cy="381000"/>
                  </a:xfrm>
                  <a:prstGeom prst="rect">
                    <a:avLst/>
                  </a:prstGeom>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t xml:space="preserve"> </w:t>
    </w:r>
    <w:r>
      <w:rPr>
        <w:color w:val="808080"/>
        <w:sz w:val="16"/>
        <w:szCs w:val="16"/>
      </w:rPr>
      <w:t xml:space="preserve">Furch Guitars • </w:t>
    </w:r>
    <w:proofErr w:type="spellStart"/>
    <w:r>
      <w:rPr>
        <w:color w:val="808080"/>
        <w:sz w:val="16"/>
        <w:szCs w:val="16"/>
      </w:rPr>
      <w:t>Městečko</w:t>
    </w:r>
    <w:proofErr w:type="spellEnd"/>
    <w:r>
      <w:rPr>
        <w:color w:val="808080"/>
        <w:sz w:val="16"/>
        <w:szCs w:val="16"/>
      </w:rPr>
      <w:t xml:space="preserve"> 27, 691 63 </w:t>
    </w:r>
    <w:proofErr w:type="spellStart"/>
    <w:r>
      <w:rPr>
        <w:color w:val="808080"/>
        <w:sz w:val="16"/>
        <w:szCs w:val="16"/>
      </w:rPr>
      <w:t>Velké</w:t>
    </w:r>
    <w:proofErr w:type="spellEnd"/>
    <w:r>
      <w:rPr>
        <w:color w:val="808080"/>
        <w:sz w:val="16"/>
        <w:szCs w:val="16"/>
      </w:rPr>
      <w:t xml:space="preserve"> </w:t>
    </w:r>
    <w:proofErr w:type="spellStart"/>
    <w:r>
      <w:rPr>
        <w:color w:val="808080"/>
        <w:sz w:val="16"/>
        <w:szCs w:val="16"/>
      </w:rPr>
      <w:t>Němčice</w:t>
    </w:r>
    <w:proofErr w:type="spellEnd"/>
    <w:r w:rsidR="00CC2660">
      <w:rPr>
        <w:color w:val="808080"/>
        <w:sz w:val="16"/>
        <w:szCs w:val="16"/>
      </w:rPr>
      <w:t>, Czech Republic</w:t>
    </w:r>
    <w:r>
      <w:rPr>
        <w:color w:val="808080"/>
        <w:sz w:val="16"/>
        <w:szCs w:val="16"/>
      </w:rPr>
      <w:t xml:space="preserve"> • </w:t>
    </w:r>
    <w:r w:rsidR="00CC2660">
      <w:rPr>
        <w:color w:val="808080"/>
        <w:sz w:val="16"/>
        <w:szCs w:val="16"/>
      </w:rPr>
      <w:t>T</w:t>
    </w:r>
    <w:r>
      <w:rPr>
        <w:color w:val="808080"/>
        <w:sz w:val="16"/>
        <w:szCs w:val="16"/>
      </w:rPr>
      <w:t xml:space="preserve">el.: +420 519 417 285 • </w:t>
    </w:r>
    <w:r w:rsidR="00CC2660" w:rsidRPr="00EB6C29">
      <w:rPr>
        <w:color w:val="808080"/>
        <w:sz w:val="16"/>
        <w:szCs w:val="16"/>
      </w:rPr>
      <w:t>E</w:t>
    </w:r>
    <w:r w:rsidRPr="00EB6C29">
      <w:rPr>
        <w:color w:val="808080"/>
        <w:sz w:val="16"/>
        <w:szCs w:val="16"/>
      </w:rPr>
      <w:t xml:space="preserve">mail: </w:t>
    </w:r>
    <w:hyperlink r:id="rId2" w:history="1">
      <w:r w:rsidRPr="00EB6C29">
        <w:rPr>
          <w:rStyle w:val="Hypertextovodkaz"/>
          <w:color w:val="808080"/>
          <w:sz w:val="16"/>
          <w:szCs w:val="16"/>
        </w:rPr>
        <w:t>info@furchguitars.com</w:t>
      </w:r>
    </w:hyperlink>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A6A2168" w14:textId="77777777" w:rsidR="000D64F1" w:rsidRDefault="000D64F1" w:rsidP="000A2293">
      <w:pPr>
        <w:spacing w:after="0" w:line="240" w:lineRule="auto"/>
      </w:pPr>
      <w:r>
        <w:separator/>
      </w:r>
    </w:p>
  </w:footnote>
  <w:footnote w:type="continuationSeparator" w:id="0">
    <w:p w14:paraId="11483C98" w14:textId="77777777" w:rsidR="000D64F1" w:rsidRDefault="000D64F1" w:rsidP="000A22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E13E0B" w14:textId="77777777" w:rsidR="00F031F1" w:rsidRDefault="00F031F1">
    <w:pPr>
      <w:pStyle w:val="Zhlav"/>
    </w:pPr>
    <w:r>
      <w:rPr>
        <w:noProof/>
      </w:rPr>
      <w:drawing>
        <wp:inline distT="0" distB="0" distL="0" distR="0" wp14:anchorId="287BC55B" wp14:editId="2F4EF04D">
          <wp:extent cx="5384800" cy="1854200"/>
          <wp:effectExtent l="0" t="0" r="0" b="0"/>
          <wp:docPr id="14" name="obrázek 1" descr="template_header_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šablona_hlavička_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384800" cy="1854200"/>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108A3B0" w14:textId="43B2F760" w:rsidR="00F031F1" w:rsidRDefault="00F031F1" w:rsidP="00360AB7">
    <w:pPr>
      <w:pStyle w:val="Zhlav"/>
      <w:jc w:val="right"/>
    </w:pPr>
    <w:r>
      <w:rPr>
        <w:noProof/>
      </w:rPr>
      <mc:AlternateContent>
        <mc:Choice Requires="wps">
          <w:drawing>
            <wp:anchor distT="0" distB="0" distL="114300" distR="114300" simplePos="0" relativeHeight="251658240" behindDoc="1" locked="0" layoutInCell="1" allowOverlap="1" wp14:anchorId="04553B8E" wp14:editId="5E1B41B8">
              <wp:simplePos x="0" y="0"/>
              <wp:positionH relativeFrom="column">
                <wp:posOffset>-4253230</wp:posOffset>
              </wp:positionH>
              <wp:positionV relativeFrom="paragraph">
                <wp:posOffset>4921884</wp:posOffset>
              </wp:positionV>
              <wp:extent cx="7054850" cy="908050"/>
              <wp:effectExtent l="0" t="0" r="0" b="0"/>
              <wp:wrapNone/>
              <wp:docPr id="2"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6200000">
                        <a:off x="0" y="0"/>
                        <a:ext cx="7054850" cy="908050"/>
                      </a:xfrm>
                      <a:prstGeom prst="rect">
                        <a:avLst/>
                      </a:prstGeom>
                    </wps:spPr>
                    <wps:txbx>
                      <w:txbxContent>
                        <w:p w14:paraId="75ACC363" w14:textId="77777777" w:rsidR="00F031F1" w:rsidRPr="00AB67F8" w:rsidRDefault="00F031F1" w:rsidP="00AB67F8">
                          <w:pPr>
                            <w:pStyle w:val="Normlnweb"/>
                            <w:spacing w:before="0" w:beforeAutospacing="0" w:after="0" w:afterAutospacing="0"/>
                            <w:jc w:val="center"/>
                            <w:rPr>
                              <w:color w:val="DDDDDD"/>
                              <w:sz w:val="40"/>
                              <w:szCs w:val="40"/>
                            </w:rPr>
                          </w:pPr>
                          <w:r>
                            <w:rPr>
                              <w:rFonts w:ascii="Verdana" w:hAnsi="Verdana"/>
                              <w:color w:val="DDDDDD"/>
                              <w:sz w:val="40"/>
                              <w:szCs w:val="40"/>
                            </w:rPr>
                            <w:t>PRESS RELEASE</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type w14:anchorId="04553B8E" id="_x0000_t202" coordsize="21600,21600" o:spt="202" path="m,l,21600r21600,l21600,xe">
              <v:stroke joinstyle="miter"/>
              <v:path gradientshapeok="t" o:connecttype="rect"/>
            </v:shapetype>
            <v:shape id="WordArt 8" o:spid="_x0000_s1026" type="#_x0000_t202" style="position:absolute;left:0;text-align:left;margin-left:-334.9pt;margin-top:387.55pt;width:555.5pt;height:71.5pt;rotation:-9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" filled="f" stroked="f">
              <o:lock v:ext="edit" shapetype="t"/>
              <v:textbox>
                <w:txbxContent>
                  <w:p w14:paraId="75ACC363" w14:textId="77777777" w:rsidR="00F031F1" w:rsidRPr="00AB67F8" w:rsidRDefault="00F031F1" w:rsidP="00AB67F8">
                    <w:pPr>
                      <w:pStyle w:val="Normlnweb"/>
                      <w:spacing w:before="0" w:beforeAutospacing="0" w:after="0" w:afterAutospacing="0"/>
                      <w:jc w:val="center"/>
                      <w:rPr>
                        <w:color w:val="DDDDDD"/>
                        <w:sz w:val="40"/>
                        <w:szCs w:val="40"/>
                      </w:rPr>
                    </w:pPr>
                    <w:r>
                      <w:rPr>
                        <w:rFonts w:ascii="Verdana" w:hAnsi="Verdana"/>
                        <w:color w:val="DDDDDD"/>
                        <w:sz w:val="40"/>
                        <w:szCs w:val="40"/>
                      </w:rPr>
                      <w:t>PRESS RELEASE</w:t>
                    </w:r>
                  </w:p>
                </w:txbxContent>
              </v:textbox>
            </v:shape>
          </w:pict>
        </mc:Fallback>
      </mc:AlternateContent>
    </w:r>
    <w:r>
      <w:rPr>
        <w:noProof/>
      </w:rPr>
      <w:drawing>
        <wp:anchor distT="0" distB="0" distL="114300" distR="114300" simplePos="0" relativeHeight="251660800" behindDoc="1" locked="0" layoutInCell="1" allowOverlap="1" wp14:anchorId="4B31A59B" wp14:editId="68EBA3F8">
          <wp:simplePos x="0" y="0"/>
          <wp:positionH relativeFrom="page">
            <wp:posOffset>-1270</wp:posOffset>
          </wp:positionH>
          <wp:positionV relativeFrom="page">
            <wp:posOffset>3500</wp:posOffset>
          </wp:positionV>
          <wp:extent cx="7584468" cy="2152650"/>
          <wp:effectExtent l="0" t="0" r="0" b="0"/>
          <wp:wrapTight wrapText="bothSides">
            <wp:wrapPolygon edited="0">
              <wp:start x="0" y="0"/>
              <wp:lineTo x="0" y="21409"/>
              <wp:lineTo x="21539" y="21409"/>
              <wp:lineTo x="21539" y="0"/>
              <wp:lineTo x="0" y="0"/>
            </wp:wrapPolygon>
          </wp:wrapTight>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84468" cy="2152650"/>
                  </a:xfrm>
                  <a:prstGeom prst="rect">
                    <a:avLst/>
                  </a:prstGeom>
                  <a:noFill/>
                  <a:ln>
                    <a:noFill/>
                  </a:ln>
                  <a:extLst>
                    <a:ext uri="{FAA26D3D-D897-4be2-8F04-BA451C77F1D7}">
                      <ma14:placeholder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B1019"/>
    <w:rsid w:val="00000E52"/>
    <w:rsid w:val="000017A1"/>
    <w:rsid w:val="000052FE"/>
    <w:rsid w:val="00005B0F"/>
    <w:rsid w:val="00005D44"/>
    <w:rsid w:val="0000612E"/>
    <w:rsid w:val="000063CF"/>
    <w:rsid w:val="00006E86"/>
    <w:rsid w:val="00006F29"/>
    <w:rsid w:val="00007207"/>
    <w:rsid w:val="00007720"/>
    <w:rsid w:val="0000796E"/>
    <w:rsid w:val="00010B33"/>
    <w:rsid w:val="000122E5"/>
    <w:rsid w:val="00013188"/>
    <w:rsid w:val="00013359"/>
    <w:rsid w:val="0001351C"/>
    <w:rsid w:val="000136B3"/>
    <w:rsid w:val="0001477A"/>
    <w:rsid w:val="00014D11"/>
    <w:rsid w:val="000152F0"/>
    <w:rsid w:val="000158E3"/>
    <w:rsid w:val="000159A1"/>
    <w:rsid w:val="000163C1"/>
    <w:rsid w:val="00016F91"/>
    <w:rsid w:val="000206FA"/>
    <w:rsid w:val="00020CBF"/>
    <w:rsid w:val="000217B6"/>
    <w:rsid w:val="00021B9D"/>
    <w:rsid w:val="00021FBA"/>
    <w:rsid w:val="00022378"/>
    <w:rsid w:val="00022B3D"/>
    <w:rsid w:val="000234FE"/>
    <w:rsid w:val="00024074"/>
    <w:rsid w:val="00025656"/>
    <w:rsid w:val="0002580A"/>
    <w:rsid w:val="0002608A"/>
    <w:rsid w:val="00026337"/>
    <w:rsid w:val="000313F5"/>
    <w:rsid w:val="000336DC"/>
    <w:rsid w:val="00033CC9"/>
    <w:rsid w:val="000349C6"/>
    <w:rsid w:val="00034CB8"/>
    <w:rsid w:val="0003546B"/>
    <w:rsid w:val="000356A5"/>
    <w:rsid w:val="000405DE"/>
    <w:rsid w:val="00042FCF"/>
    <w:rsid w:val="00043533"/>
    <w:rsid w:val="0004400A"/>
    <w:rsid w:val="00044674"/>
    <w:rsid w:val="000466F3"/>
    <w:rsid w:val="00050578"/>
    <w:rsid w:val="00051192"/>
    <w:rsid w:val="0005493A"/>
    <w:rsid w:val="00054EBC"/>
    <w:rsid w:val="000553FA"/>
    <w:rsid w:val="000554AF"/>
    <w:rsid w:val="0005617C"/>
    <w:rsid w:val="00057647"/>
    <w:rsid w:val="00057BBD"/>
    <w:rsid w:val="00057D77"/>
    <w:rsid w:val="00057F7F"/>
    <w:rsid w:val="000611BA"/>
    <w:rsid w:val="00061ADB"/>
    <w:rsid w:val="0006220D"/>
    <w:rsid w:val="00063CC2"/>
    <w:rsid w:val="000646DB"/>
    <w:rsid w:val="000651A0"/>
    <w:rsid w:val="00067A26"/>
    <w:rsid w:val="000704AA"/>
    <w:rsid w:val="00072290"/>
    <w:rsid w:val="000722AA"/>
    <w:rsid w:val="000731A0"/>
    <w:rsid w:val="00073C8A"/>
    <w:rsid w:val="0007467E"/>
    <w:rsid w:val="000762D4"/>
    <w:rsid w:val="00076AC0"/>
    <w:rsid w:val="00076AC5"/>
    <w:rsid w:val="00077CEC"/>
    <w:rsid w:val="00080B96"/>
    <w:rsid w:val="00082652"/>
    <w:rsid w:val="000832AD"/>
    <w:rsid w:val="00083CC5"/>
    <w:rsid w:val="00083CFE"/>
    <w:rsid w:val="00084275"/>
    <w:rsid w:val="0008431A"/>
    <w:rsid w:val="00085248"/>
    <w:rsid w:val="00086609"/>
    <w:rsid w:val="00086FEC"/>
    <w:rsid w:val="000876B2"/>
    <w:rsid w:val="00087954"/>
    <w:rsid w:val="00090337"/>
    <w:rsid w:val="000904D7"/>
    <w:rsid w:val="00090924"/>
    <w:rsid w:val="000910DF"/>
    <w:rsid w:val="00091666"/>
    <w:rsid w:val="00092B34"/>
    <w:rsid w:val="00092C65"/>
    <w:rsid w:val="000930C4"/>
    <w:rsid w:val="00093119"/>
    <w:rsid w:val="00093467"/>
    <w:rsid w:val="00096CB9"/>
    <w:rsid w:val="000A0C0C"/>
    <w:rsid w:val="000A2293"/>
    <w:rsid w:val="000A3000"/>
    <w:rsid w:val="000A349C"/>
    <w:rsid w:val="000A3821"/>
    <w:rsid w:val="000A4152"/>
    <w:rsid w:val="000A4A4D"/>
    <w:rsid w:val="000A4CAC"/>
    <w:rsid w:val="000B0EA5"/>
    <w:rsid w:val="000B197E"/>
    <w:rsid w:val="000B2117"/>
    <w:rsid w:val="000B2147"/>
    <w:rsid w:val="000B25CE"/>
    <w:rsid w:val="000B3566"/>
    <w:rsid w:val="000B36B5"/>
    <w:rsid w:val="000B37E0"/>
    <w:rsid w:val="000B4645"/>
    <w:rsid w:val="000B5C96"/>
    <w:rsid w:val="000B5CD0"/>
    <w:rsid w:val="000B6756"/>
    <w:rsid w:val="000B6BEB"/>
    <w:rsid w:val="000B7EF7"/>
    <w:rsid w:val="000C14A6"/>
    <w:rsid w:val="000C22C2"/>
    <w:rsid w:val="000C27E2"/>
    <w:rsid w:val="000C2AD6"/>
    <w:rsid w:val="000C2B83"/>
    <w:rsid w:val="000C3902"/>
    <w:rsid w:val="000C3CD6"/>
    <w:rsid w:val="000C3EAD"/>
    <w:rsid w:val="000C6454"/>
    <w:rsid w:val="000C69C0"/>
    <w:rsid w:val="000C6B7B"/>
    <w:rsid w:val="000C6F33"/>
    <w:rsid w:val="000C7C00"/>
    <w:rsid w:val="000D0231"/>
    <w:rsid w:val="000D028B"/>
    <w:rsid w:val="000D1FFF"/>
    <w:rsid w:val="000D2136"/>
    <w:rsid w:val="000D2352"/>
    <w:rsid w:val="000D2439"/>
    <w:rsid w:val="000D28D0"/>
    <w:rsid w:val="000D2ECD"/>
    <w:rsid w:val="000D31CE"/>
    <w:rsid w:val="000D38BA"/>
    <w:rsid w:val="000D3A9E"/>
    <w:rsid w:val="000D3E0B"/>
    <w:rsid w:val="000D44E4"/>
    <w:rsid w:val="000D4DE0"/>
    <w:rsid w:val="000D60A8"/>
    <w:rsid w:val="000D6278"/>
    <w:rsid w:val="000D634C"/>
    <w:rsid w:val="000D64F1"/>
    <w:rsid w:val="000D6B1D"/>
    <w:rsid w:val="000D6BE0"/>
    <w:rsid w:val="000D761E"/>
    <w:rsid w:val="000D764C"/>
    <w:rsid w:val="000D7EB1"/>
    <w:rsid w:val="000D7ECC"/>
    <w:rsid w:val="000D7F5D"/>
    <w:rsid w:val="000D7FE7"/>
    <w:rsid w:val="000E03E1"/>
    <w:rsid w:val="000E0EDD"/>
    <w:rsid w:val="000E1D8B"/>
    <w:rsid w:val="000E3445"/>
    <w:rsid w:val="000E40EB"/>
    <w:rsid w:val="000E485F"/>
    <w:rsid w:val="000E5024"/>
    <w:rsid w:val="000E5834"/>
    <w:rsid w:val="000E6545"/>
    <w:rsid w:val="000E7232"/>
    <w:rsid w:val="000E74AA"/>
    <w:rsid w:val="000E7527"/>
    <w:rsid w:val="000E7979"/>
    <w:rsid w:val="000F01B7"/>
    <w:rsid w:val="000F17F1"/>
    <w:rsid w:val="000F1A34"/>
    <w:rsid w:val="000F2795"/>
    <w:rsid w:val="000F636D"/>
    <w:rsid w:val="000F77A1"/>
    <w:rsid w:val="000F7A35"/>
    <w:rsid w:val="00100578"/>
    <w:rsid w:val="00101484"/>
    <w:rsid w:val="0010194D"/>
    <w:rsid w:val="00102141"/>
    <w:rsid w:val="00102502"/>
    <w:rsid w:val="00102A01"/>
    <w:rsid w:val="00103EA8"/>
    <w:rsid w:val="0010463E"/>
    <w:rsid w:val="001049C9"/>
    <w:rsid w:val="00104CC0"/>
    <w:rsid w:val="00105E11"/>
    <w:rsid w:val="00106DCA"/>
    <w:rsid w:val="001074F3"/>
    <w:rsid w:val="00107C78"/>
    <w:rsid w:val="00110022"/>
    <w:rsid w:val="001106ED"/>
    <w:rsid w:val="00110C40"/>
    <w:rsid w:val="001110F7"/>
    <w:rsid w:val="00113DF0"/>
    <w:rsid w:val="0011453A"/>
    <w:rsid w:val="00115B03"/>
    <w:rsid w:val="00115B89"/>
    <w:rsid w:val="00116793"/>
    <w:rsid w:val="00121486"/>
    <w:rsid w:val="00121B28"/>
    <w:rsid w:val="0012280F"/>
    <w:rsid w:val="001229CF"/>
    <w:rsid w:val="001238B3"/>
    <w:rsid w:val="00123D23"/>
    <w:rsid w:val="00124F0D"/>
    <w:rsid w:val="001256F0"/>
    <w:rsid w:val="00125D95"/>
    <w:rsid w:val="001278D4"/>
    <w:rsid w:val="00130A6B"/>
    <w:rsid w:val="00132529"/>
    <w:rsid w:val="00132DD4"/>
    <w:rsid w:val="00132F98"/>
    <w:rsid w:val="001331A3"/>
    <w:rsid w:val="001335AC"/>
    <w:rsid w:val="00133D57"/>
    <w:rsid w:val="0013498F"/>
    <w:rsid w:val="00134C49"/>
    <w:rsid w:val="00134D65"/>
    <w:rsid w:val="00134F16"/>
    <w:rsid w:val="0013541A"/>
    <w:rsid w:val="0013576E"/>
    <w:rsid w:val="001401F9"/>
    <w:rsid w:val="00142329"/>
    <w:rsid w:val="00143B6E"/>
    <w:rsid w:val="00146417"/>
    <w:rsid w:val="00146C8C"/>
    <w:rsid w:val="00146FFA"/>
    <w:rsid w:val="001472BC"/>
    <w:rsid w:val="001505CD"/>
    <w:rsid w:val="0015121B"/>
    <w:rsid w:val="00152D96"/>
    <w:rsid w:val="00153121"/>
    <w:rsid w:val="00154871"/>
    <w:rsid w:val="00154D73"/>
    <w:rsid w:val="00155411"/>
    <w:rsid w:val="001554DD"/>
    <w:rsid w:val="00155BBE"/>
    <w:rsid w:val="00155D1E"/>
    <w:rsid w:val="00155DC6"/>
    <w:rsid w:val="00155F28"/>
    <w:rsid w:val="001568C2"/>
    <w:rsid w:val="001574BD"/>
    <w:rsid w:val="001611A9"/>
    <w:rsid w:val="0016148E"/>
    <w:rsid w:val="00161750"/>
    <w:rsid w:val="0016246E"/>
    <w:rsid w:val="001635DF"/>
    <w:rsid w:val="001660C6"/>
    <w:rsid w:val="00166688"/>
    <w:rsid w:val="00171BC7"/>
    <w:rsid w:val="00171DA6"/>
    <w:rsid w:val="00172D37"/>
    <w:rsid w:val="00172EC6"/>
    <w:rsid w:val="00173223"/>
    <w:rsid w:val="001734F9"/>
    <w:rsid w:val="00173ACA"/>
    <w:rsid w:val="0017411D"/>
    <w:rsid w:val="00175665"/>
    <w:rsid w:val="00175AC8"/>
    <w:rsid w:val="00175F03"/>
    <w:rsid w:val="00176AA8"/>
    <w:rsid w:val="00176EC7"/>
    <w:rsid w:val="0017761E"/>
    <w:rsid w:val="00180F51"/>
    <w:rsid w:val="00181CB7"/>
    <w:rsid w:val="00182194"/>
    <w:rsid w:val="001826AB"/>
    <w:rsid w:val="00182F57"/>
    <w:rsid w:val="001830B5"/>
    <w:rsid w:val="00183366"/>
    <w:rsid w:val="00183C95"/>
    <w:rsid w:val="001840C4"/>
    <w:rsid w:val="00184CFD"/>
    <w:rsid w:val="00185F3D"/>
    <w:rsid w:val="001863A1"/>
    <w:rsid w:val="00186504"/>
    <w:rsid w:val="00186CB2"/>
    <w:rsid w:val="00186DBA"/>
    <w:rsid w:val="00187A15"/>
    <w:rsid w:val="001900A6"/>
    <w:rsid w:val="0019022A"/>
    <w:rsid w:val="001904A1"/>
    <w:rsid w:val="00190C8F"/>
    <w:rsid w:val="0019124D"/>
    <w:rsid w:val="001920F7"/>
    <w:rsid w:val="001924C8"/>
    <w:rsid w:val="00192A7D"/>
    <w:rsid w:val="001933BE"/>
    <w:rsid w:val="00195073"/>
    <w:rsid w:val="00195596"/>
    <w:rsid w:val="0019608B"/>
    <w:rsid w:val="0019732C"/>
    <w:rsid w:val="001974CF"/>
    <w:rsid w:val="00197CE6"/>
    <w:rsid w:val="001A18CD"/>
    <w:rsid w:val="001A1BFA"/>
    <w:rsid w:val="001A3561"/>
    <w:rsid w:val="001A3635"/>
    <w:rsid w:val="001A4908"/>
    <w:rsid w:val="001A6173"/>
    <w:rsid w:val="001B0907"/>
    <w:rsid w:val="001B0EAB"/>
    <w:rsid w:val="001B12AD"/>
    <w:rsid w:val="001B3745"/>
    <w:rsid w:val="001B3B0C"/>
    <w:rsid w:val="001B3CC2"/>
    <w:rsid w:val="001B5BB4"/>
    <w:rsid w:val="001B66C7"/>
    <w:rsid w:val="001B68D7"/>
    <w:rsid w:val="001B7EE1"/>
    <w:rsid w:val="001C1293"/>
    <w:rsid w:val="001C254D"/>
    <w:rsid w:val="001C37D6"/>
    <w:rsid w:val="001C3E23"/>
    <w:rsid w:val="001C486D"/>
    <w:rsid w:val="001C4EB7"/>
    <w:rsid w:val="001C6B98"/>
    <w:rsid w:val="001C6BA6"/>
    <w:rsid w:val="001C7660"/>
    <w:rsid w:val="001C7B77"/>
    <w:rsid w:val="001C7E96"/>
    <w:rsid w:val="001D09FC"/>
    <w:rsid w:val="001D1913"/>
    <w:rsid w:val="001D2EFC"/>
    <w:rsid w:val="001D441F"/>
    <w:rsid w:val="001D5385"/>
    <w:rsid w:val="001D548E"/>
    <w:rsid w:val="001D5705"/>
    <w:rsid w:val="001D63E9"/>
    <w:rsid w:val="001D6FAD"/>
    <w:rsid w:val="001E0BC3"/>
    <w:rsid w:val="001E1079"/>
    <w:rsid w:val="001E4490"/>
    <w:rsid w:val="001E464E"/>
    <w:rsid w:val="001E4834"/>
    <w:rsid w:val="001E57C3"/>
    <w:rsid w:val="001F01E0"/>
    <w:rsid w:val="001F07D0"/>
    <w:rsid w:val="001F0AA6"/>
    <w:rsid w:val="001F2E9B"/>
    <w:rsid w:val="001F3417"/>
    <w:rsid w:val="001F3C96"/>
    <w:rsid w:val="001F3F4D"/>
    <w:rsid w:val="001F45A6"/>
    <w:rsid w:val="001F6035"/>
    <w:rsid w:val="001F649A"/>
    <w:rsid w:val="001F798D"/>
    <w:rsid w:val="00200F18"/>
    <w:rsid w:val="00201358"/>
    <w:rsid w:val="002018EF"/>
    <w:rsid w:val="0020372D"/>
    <w:rsid w:val="00204452"/>
    <w:rsid w:val="00205030"/>
    <w:rsid w:val="0020664F"/>
    <w:rsid w:val="0020667F"/>
    <w:rsid w:val="002070D8"/>
    <w:rsid w:val="00207408"/>
    <w:rsid w:val="0020755A"/>
    <w:rsid w:val="00207D8B"/>
    <w:rsid w:val="00210066"/>
    <w:rsid w:val="00210727"/>
    <w:rsid w:val="00210CA2"/>
    <w:rsid w:val="00211C59"/>
    <w:rsid w:val="0021302A"/>
    <w:rsid w:val="0021307F"/>
    <w:rsid w:val="002134DE"/>
    <w:rsid w:val="002158A4"/>
    <w:rsid w:val="00215C17"/>
    <w:rsid w:val="00216080"/>
    <w:rsid w:val="00216B0D"/>
    <w:rsid w:val="002172E1"/>
    <w:rsid w:val="00217EAA"/>
    <w:rsid w:val="002208D0"/>
    <w:rsid w:val="00221788"/>
    <w:rsid w:val="0022244F"/>
    <w:rsid w:val="002239D3"/>
    <w:rsid w:val="002257DB"/>
    <w:rsid w:val="00225B68"/>
    <w:rsid w:val="002270B9"/>
    <w:rsid w:val="00230063"/>
    <w:rsid w:val="00231C1B"/>
    <w:rsid w:val="00234071"/>
    <w:rsid w:val="0023602F"/>
    <w:rsid w:val="002369BE"/>
    <w:rsid w:val="00237088"/>
    <w:rsid w:val="00237E9C"/>
    <w:rsid w:val="00241038"/>
    <w:rsid w:val="0024187F"/>
    <w:rsid w:val="00241B94"/>
    <w:rsid w:val="002432A2"/>
    <w:rsid w:val="0024350E"/>
    <w:rsid w:val="00243B60"/>
    <w:rsid w:val="00246BBE"/>
    <w:rsid w:val="00246FF5"/>
    <w:rsid w:val="00250C89"/>
    <w:rsid w:val="00251974"/>
    <w:rsid w:val="00251A25"/>
    <w:rsid w:val="00254A74"/>
    <w:rsid w:val="00256279"/>
    <w:rsid w:val="002563B5"/>
    <w:rsid w:val="00256BEC"/>
    <w:rsid w:val="00257009"/>
    <w:rsid w:val="00257565"/>
    <w:rsid w:val="00260A54"/>
    <w:rsid w:val="002612C8"/>
    <w:rsid w:val="00261FAD"/>
    <w:rsid w:val="00263B81"/>
    <w:rsid w:val="0026614C"/>
    <w:rsid w:val="0026762B"/>
    <w:rsid w:val="002678E0"/>
    <w:rsid w:val="0027458A"/>
    <w:rsid w:val="00274E65"/>
    <w:rsid w:val="00275090"/>
    <w:rsid w:val="0027512D"/>
    <w:rsid w:val="0027780D"/>
    <w:rsid w:val="00277B5A"/>
    <w:rsid w:val="00281083"/>
    <w:rsid w:val="00281CEE"/>
    <w:rsid w:val="00282092"/>
    <w:rsid w:val="002833A0"/>
    <w:rsid w:val="00283815"/>
    <w:rsid w:val="00283DDC"/>
    <w:rsid w:val="002857D2"/>
    <w:rsid w:val="00286975"/>
    <w:rsid w:val="00290025"/>
    <w:rsid w:val="002908C2"/>
    <w:rsid w:val="00290C95"/>
    <w:rsid w:val="00290D37"/>
    <w:rsid w:val="00293F0C"/>
    <w:rsid w:val="00294DBE"/>
    <w:rsid w:val="002959C0"/>
    <w:rsid w:val="00297022"/>
    <w:rsid w:val="002971C7"/>
    <w:rsid w:val="002A03F2"/>
    <w:rsid w:val="002A0F6C"/>
    <w:rsid w:val="002A1EC7"/>
    <w:rsid w:val="002A2262"/>
    <w:rsid w:val="002A4933"/>
    <w:rsid w:val="002A4C8F"/>
    <w:rsid w:val="002A5B5A"/>
    <w:rsid w:val="002A64CD"/>
    <w:rsid w:val="002A75A8"/>
    <w:rsid w:val="002A7886"/>
    <w:rsid w:val="002A7A0A"/>
    <w:rsid w:val="002B1230"/>
    <w:rsid w:val="002B1DD7"/>
    <w:rsid w:val="002B3526"/>
    <w:rsid w:val="002B39C8"/>
    <w:rsid w:val="002B50BE"/>
    <w:rsid w:val="002B5998"/>
    <w:rsid w:val="002B5D36"/>
    <w:rsid w:val="002C0060"/>
    <w:rsid w:val="002C05FD"/>
    <w:rsid w:val="002C0BC2"/>
    <w:rsid w:val="002C1DFD"/>
    <w:rsid w:val="002C273B"/>
    <w:rsid w:val="002C3F04"/>
    <w:rsid w:val="002C4231"/>
    <w:rsid w:val="002C4385"/>
    <w:rsid w:val="002C4608"/>
    <w:rsid w:val="002C4B9C"/>
    <w:rsid w:val="002C521C"/>
    <w:rsid w:val="002C5C6C"/>
    <w:rsid w:val="002C626B"/>
    <w:rsid w:val="002C7DD3"/>
    <w:rsid w:val="002D0395"/>
    <w:rsid w:val="002D11AD"/>
    <w:rsid w:val="002D20CB"/>
    <w:rsid w:val="002D2664"/>
    <w:rsid w:val="002D2AEF"/>
    <w:rsid w:val="002D3116"/>
    <w:rsid w:val="002D4417"/>
    <w:rsid w:val="002D47AC"/>
    <w:rsid w:val="002D5D5F"/>
    <w:rsid w:val="002D5DAC"/>
    <w:rsid w:val="002D7F2F"/>
    <w:rsid w:val="002E07E2"/>
    <w:rsid w:val="002E0EBB"/>
    <w:rsid w:val="002E1FE1"/>
    <w:rsid w:val="002E2D2A"/>
    <w:rsid w:val="002E2EB9"/>
    <w:rsid w:val="002E2F9D"/>
    <w:rsid w:val="002E494C"/>
    <w:rsid w:val="002E56BF"/>
    <w:rsid w:val="002E6084"/>
    <w:rsid w:val="002E6181"/>
    <w:rsid w:val="002E78D0"/>
    <w:rsid w:val="002E7E49"/>
    <w:rsid w:val="002F12BA"/>
    <w:rsid w:val="002F1F53"/>
    <w:rsid w:val="002F20F3"/>
    <w:rsid w:val="002F28B5"/>
    <w:rsid w:val="002F360C"/>
    <w:rsid w:val="002F442C"/>
    <w:rsid w:val="002F4C4B"/>
    <w:rsid w:val="002F5E61"/>
    <w:rsid w:val="002F72D0"/>
    <w:rsid w:val="002F771D"/>
    <w:rsid w:val="0030083B"/>
    <w:rsid w:val="00302BB3"/>
    <w:rsid w:val="00304C1C"/>
    <w:rsid w:val="00305760"/>
    <w:rsid w:val="00305979"/>
    <w:rsid w:val="00306049"/>
    <w:rsid w:val="00306A9F"/>
    <w:rsid w:val="00310E9D"/>
    <w:rsid w:val="003136C1"/>
    <w:rsid w:val="00316F11"/>
    <w:rsid w:val="00320012"/>
    <w:rsid w:val="003203B7"/>
    <w:rsid w:val="00320F94"/>
    <w:rsid w:val="00321F80"/>
    <w:rsid w:val="00322DA1"/>
    <w:rsid w:val="0032322F"/>
    <w:rsid w:val="00323DFC"/>
    <w:rsid w:val="00324353"/>
    <w:rsid w:val="00325790"/>
    <w:rsid w:val="003261EE"/>
    <w:rsid w:val="0032647B"/>
    <w:rsid w:val="00327006"/>
    <w:rsid w:val="00327480"/>
    <w:rsid w:val="00327874"/>
    <w:rsid w:val="00331176"/>
    <w:rsid w:val="00331766"/>
    <w:rsid w:val="0033506F"/>
    <w:rsid w:val="00335953"/>
    <w:rsid w:val="00336923"/>
    <w:rsid w:val="00337756"/>
    <w:rsid w:val="00337B1E"/>
    <w:rsid w:val="00337D3E"/>
    <w:rsid w:val="00341F4C"/>
    <w:rsid w:val="00343226"/>
    <w:rsid w:val="00343882"/>
    <w:rsid w:val="00344212"/>
    <w:rsid w:val="00346B0D"/>
    <w:rsid w:val="00347322"/>
    <w:rsid w:val="00352308"/>
    <w:rsid w:val="0035267B"/>
    <w:rsid w:val="00352788"/>
    <w:rsid w:val="0035298E"/>
    <w:rsid w:val="00352DA0"/>
    <w:rsid w:val="00354035"/>
    <w:rsid w:val="00360456"/>
    <w:rsid w:val="00360582"/>
    <w:rsid w:val="00360AB7"/>
    <w:rsid w:val="00360BDB"/>
    <w:rsid w:val="00361C14"/>
    <w:rsid w:val="00362893"/>
    <w:rsid w:val="00363A35"/>
    <w:rsid w:val="00363ABA"/>
    <w:rsid w:val="00363F9A"/>
    <w:rsid w:val="0036479A"/>
    <w:rsid w:val="00365643"/>
    <w:rsid w:val="0036570B"/>
    <w:rsid w:val="00365D9B"/>
    <w:rsid w:val="003662E0"/>
    <w:rsid w:val="00367B54"/>
    <w:rsid w:val="00367D7B"/>
    <w:rsid w:val="00372366"/>
    <w:rsid w:val="00372E31"/>
    <w:rsid w:val="00375300"/>
    <w:rsid w:val="003755D5"/>
    <w:rsid w:val="00375C2E"/>
    <w:rsid w:val="00376382"/>
    <w:rsid w:val="00377289"/>
    <w:rsid w:val="0038017C"/>
    <w:rsid w:val="003804F1"/>
    <w:rsid w:val="00382DD5"/>
    <w:rsid w:val="003832F5"/>
    <w:rsid w:val="00384BBF"/>
    <w:rsid w:val="003857FD"/>
    <w:rsid w:val="00387B11"/>
    <w:rsid w:val="00387E88"/>
    <w:rsid w:val="003901F6"/>
    <w:rsid w:val="00391448"/>
    <w:rsid w:val="003914CC"/>
    <w:rsid w:val="00392406"/>
    <w:rsid w:val="003924A5"/>
    <w:rsid w:val="00392586"/>
    <w:rsid w:val="00392C99"/>
    <w:rsid w:val="00393F2C"/>
    <w:rsid w:val="00395017"/>
    <w:rsid w:val="00395DD6"/>
    <w:rsid w:val="00397C96"/>
    <w:rsid w:val="00397FAD"/>
    <w:rsid w:val="003A24A4"/>
    <w:rsid w:val="003A25DD"/>
    <w:rsid w:val="003A335E"/>
    <w:rsid w:val="003A399D"/>
    <w:rsid w:val="003A532F"/>
    <w:rsid w:val="003A54C4"/>
    <w:rsid w:val="003A5959"/>
    <w:rsid w:val="003A6BCC"/>
    <w:rsid w:val="003A755C"/>
    <w:rsid w:val="003B0954"/>
    <w:rsid w:val="003B12E3"/>
    <w:rsid w:val="003B1316"/>
    <w:rsid w:val="003B1D41"/>
    <w:rsid w:val="003B2E14"/>
    <w:rsid w:val="003B36F3"/>
    <w:rsid w:val="003B4209"/>
    <w:rsid w:val="003B51CF"/>
    <w:rsid w:val="003B563C"/>
    <w:rsid w:val="003B694B"/>
    <w:rsid w:val="003B6959"/>
    <w:rsid w:val="003B6CCB"/>
    <w:rsid w:val="003B72EF"/>
    <w:rsid w:val="003C0AA5"/>
    <w:rsid w:val="003C19B3"/>
    <w:rsid w:val="003C2380"/>
    <w:rsid w:val="003C4141"/>
    <w:rsid w:val="003C460A"/>
    <w:rsid w:val="003C5617"/>
    <w:rsid w:val="003C7125"/>
    <w:rsid w:val="003C71BD"/>
    <w:rsid w:val="003C73FE"/>
    <w:rsid w:val="003D01B4"/>
    <w:rsid w:val="003D01E4"/>
    <w:rsid w:val="003D0BF9"/>
    <w:rsid w:val="003D2246"/>
    <w:rsid w:val="003D38A1"/>
    <w:rsid w:val="003D4191"/>
    <w:rsid w:val="003D47AB"/>
    <w:rsid w:val="003D55BC"/>
    <w:rsid w:val="003D56EF"/>
    <w:rsid w:val="003D5873"/>
    <w:rsid w:val="003D6B28"/>
    <w:rsid w:val="003E0C28"/>
    <w:rsid w:val="003E27F7"/>
    <w:rsid w:val="003E2A28"/>
    <w:rsid w:val="003E2C5C"/>
    <w:rsid w:val="003E3DD0"/>
    <w:rsid w:val="003E3F59"/>
    <w:rsid w:val="003E4E69"/>
    <w:rsid w:val="003E512A"/>
    <w:rsid w:val="003E6E97"/>
    <w:rsid w:val="003E7D83"/>
    <w:rsid w:val="003F13EC"/>
    <w:rsid w:val="003F16F2"/>
    <w:rsid w:val="003F1F88"/>
    <w:rsid w:val="003F2EEA"/>
    <w:rsid w:val="003F40EE"/>
    <w:rsid w:val="003F4429"/>
    <w:rsid w:val="003F61FF"/>
    <w:rsid w:val="003F66DD"/>
    <w:rsid w:val="003F7F38"/>
    <w:rsid w:val="00400680"/>
    <w:rsid w:val="004007AF"/>
    <w:rsid w:val="00402256"/>
    <w:rsid w:val="00403DDB"/>
    <w:rsid w:val="00405D72"/>
    <w:rsid w:val="00407BA8"/>
    <w:rsid w:val="0041551E"/>
    <w:rsid w:val="00415E52"/>
    <w:rsid w:val="00416686"/>
    <w:rsid w:val="00416904"/>
    <w:rsid w:val="00417085"/>
    <w:rsid w:val="0041778A"/>
    <w:rsid w:val="00417CCF"/>
    <w:rsid w:val="00421F89"/>
    <w:rsid w:val="00422735"/>
    <w:rsid w:val="00423901"/>
    <w:rsid w:val="004242C3"/>
    <w:rsid w:val="0042504F"/>
    <w:rsid w:val="0042512A"/>
    <w:rsid w:val="0042556D"/>
    <w:rsid w:val="004258B5"/>
    <w:rsid w:val="00426074"/>
    <w:rsid w:val="00426B7C"/>
    <w:rsid w:val="0043000F"/>
    <w:rsid w:val="004311C9"/>
    <w:rsid w:val="004319C6"/>
    <w:rsid w:val="00431B45"/>
    <w:rsid w:val="0043237A"/>
    <w:rsid w:val="00432994"/>
    <w:rsid w:val="004334A3"/>
    <w:rsid w:val="0043359E"/>
    <w:rsid w:val="00435696"/>
    <w:rsid w:val="00435D64"/>
    <w:rsid w:val="00435F2D"/>
    <w:rsid w:val="004372D7"/>
    <w:rsid w:val="00440703"/>
    <w:rsid w:val="00441406"/>
    <w:rsid w:val="004431A3"/>
    <w:rsid w:val="004433A5"/>
    <w:rsid w:val="004433DB"/>
    <w:rsid w:val="00443595"/>
    <w:rsid w:val="00444A51"/>
    <w:rsid w:val="00444B6E"/>
    <w:rsid w:val="00444BE6"/>
    <w:rsid w:val="0044544F"/>
    <w:rsid w:val="0044568B"/>
    <w:rsid w:val="00447FA2"/>
    <w:rsid w:val="0045044B"/>
    <w:rsid w:val="00453528"/>
    <w:rsid w:val="00454BD0"/>
    <w:rsid w:val="00455D15"/>
    <w:rsid w:val="0045668A"/>
    <w:rsid w:val="0046241A"/>
    <w:rsid w:val="00465E82"/>
    <w:rsid w:val="0046657B"/>
    <w:rsid w:val="00466FC6"/>
    <w:rsid w:val="00467957"/>
    <w:rsid w:val="00467D2A"/>
    <w:rsid w:val="00467F6B"/>
    <w:rsid w:val="0047185F"/>
    <w:rsid w:val="00471DDC"/>
    <w:rsid w:val="00473438"/>
    <w:rsid w:val="004740E2"/>
    <w:rsid w:val="00475600"/>
    <w:rsid w:val="004769EF"/>
    <w:rsid w:val="00476FAE"/>
    <w:rsid w:val="00477D2D"/>
    <w:rsid w:val="0048052F"/>
    <w:rsid w:val="004807FB"/>
    <w:rsid w:val="00481EE2"/>
    <w:rsid w:val="004827DD"/>
    <w:rsid w:val="00483A50"/>
    <w:rsid w:val="00483B38"/>
    <w:rsid w:val="00483C71"/>
    <w:rsid w:val="00484771"/>
    <w:rsid w:val="004847B6"/>
    <w:rsid w:val="004859C2"/>
    <w:rsid w:val="00486550"/>
    <w:rsid w:val="00486CBE"/>
    <w:rsid w:val="004878A8"/>
    <w:rsid w:val="00490E75"/>
    <w:rsid w:val="004910A1"/>
    <w:rsid w:val="00492799"/>
    <w:rsid w:val="00492DDD"/>
    <w:rsid w:val="00495DC6"/>
    <w:rsid w:val="00496D2F"/>
    <w:rsid w:val="00497CC9"/>
    <w:rsid w:val="004A1001"/>
    <w:rsid w:val="004A172C"/>
    <w:rsid w:val="004A1DF0"/>
    <w:rsid w:val="004A3376"/>
    <w:rsid w:val="004A468F"/>
    <w:rsid w:val="004A62F0"/>
    <w:rsid w:val="004A7561"/>
    <w:rsid w:val="004B06DA"/>
    <w:rsid w:val="004B103D"/>
    <w:rsid w:val="004B15BA"/>
    <w:rsid w:val="004B1F76"/>
    <w:rsid w:val="004B3F5B"/>
    <w:rsid w:val="004B49BF"/>
    <w:rsid w:val="004B4F94"/>
    <w:rsid w:val="004B516D"/>
    <w:rsid w:val="004B5739"/>
    <w:rsid w:val="004B6867"/>
    <w:rsid w:val="004B6D55"/>
    <w:rsid w:val="004B75F6"/>
    <w:rsid w:val="004B7B3B"/>
    <w:rsid w:val="004C005D"/>
    <w:rsid w:val="004C1755"/>
    <w:rsid w:val="004C1A04"/>
    <w:rsid w:val="004C5161"/>
    <w:rsid w:val="004C53A1"/>
    <w:rsid w:val="004C5A71"/>
    <w:rsid w:val="004C5FDB"/>
    <w:rsid w:val="004C7531"/>
    <w:rsid w:val="004D19CB"/>
    <w:rsid w:val="004D2CF3"/>
    <w:rsid w:val="004D38D1"/>
    <w:rsid w:val="004D40E7"/>
    <w:rsid w:val="004D55CB"/>
    <w:rsid w:val="004D62CB"/>
    <w:rsid w:val="004D6DCA"/>
    <w:rsid w:val="004E235D"/>
    <w:rsid w:val="004E3437"/>
    <w:rsid w:val="004E36F0"/>
    <w:rsid w:val="004E3B4E"/>
    <w:rsid w:val="004E400E"/>
    <w:rsid w:val="004E4944"/>
    <w:rsid w:val="004E526C"/>
    <w:rsid w:val="004E5A3B"/>
    <w:rsid w:val="004E5CE5"/>
    <w:rsid w:val="004E5F40"/>
    <w:rsid w:val="004E6842"/>
    <w:rsid w:val="004F1B2B"/>
    <w:rsid w:val="004F1D73"/>
    <w:rsid w:val="004F37FD"/>
    <w:rsid w:val="004F3A21"/>
    <w:rsid w:val="004F45D7"/>
    <w:rsid w:val="004F7379"/>
    <w:rsid w:val="004F7413"/>
    <w:rsid w:val="004F7C60"/>
    <w:rsid w:val="0050061B"/>
    <w:rsid w:val="00500684"/>
    <w:rsid w:val="00500B82"/>
    <w:rsid w:val="00501189"/>
    <w:rsid w:val="005013C2"/>
    <w:rsid w:val="0050142F"/>
    <w:rsid w:val="00501BBF"/>
    <w:rsid w:val="005021DA"/>
    <w:rsid w:val="00503FA5"/>
    <w:rsid w:val="00505A11"/>
    <w:rsid w:val="00510FAA"/>
    <w:rsid w:val="00511375"/>
    <w:rsid w:val="0051228C"/>
    <w:rsid w:val="00513D95"/>
    <w:rsid w:val="00514445"/>
    <w:rsid w:val="00514EBC"/>
    <w:rsid w:val="0051548D"/>
    <w:rsid w:val="00515F28"/>
    <w:rsid w:val="005162CF"/>
    <w:rsid w:val="00520761"/>
    <w:rsid w:val="00520BEF"/>
    <w:rsid w:val="0052238A"/>
    <w:rsid w:val="00525317"/>
    <w:rsid w:val="0052642B"/>
    <w:rsid w:val="00527173"/>
    <w:rsid w:val="005279D1"/>
    <w:rsid w:val="00527BEC"/>
    <w:rsid w:val="005303C8"/>
    <w:rsid w:val="00531033"/>
    <w:rsid w:val="0053125E"/>
    <w:rsid w:val="0053145A"/>
    <w:rsid w:val="00531FAF"/>
    <w:rsid w:val="005357C9"/>
    <w:rsid w:val="00535FB9"/>
    <w:rsid w:val="00536375"/>
    <w:rsid w:val="00536A4A"/>
    <w:rsid w:val="00537129"/>
    <w:rsid w:val="00537F40"/>
    <w:rsid w:val="00542FB6"/>
    <w:rsid w:val="0054379B"/>
    <w:rsid w:val="00544456"/>
    <w:rsid w:val="0054675B"/>
    <w:rsid w:val="00550FB4"/>
    <w:rsid w:val="00552532"/>
    <w:rsid w:val="00552DC7"/>
    <w:rsid w:val="0055371B"/>
    <w:rsid w:val="005542D7"/>
    <w:rsid w:val="00554346"/>
    <w:rsid w:val="00554A8F"/>
    <w:rsid w:val="00555281"/>
    <w:rsid w:val="005552F5"/>
    <w:rsid w:val="0055710D"/>
    <w:rsid w:val="00557761"/>
    <w:rsid w:val="00557A68"/>
    <w:rsid w:val="0056066F"/>
    <w:rsid w:val="00561167"/>
    <w:rsid w:val="00561895"/>
    <w:rsid w:val="005627DD"/>
    <w:rsid w:val="00562F18"/>
    <w:rsid w:val="005643E3"/>
    <w:rsid w:val="00564417"/>
    <w:rsid w:val="00566339"/>
    <w:rsid w:val="005666E5"/>
    <w:rsid w:val="0056730E"/>
    <w:rsid w:val="00567B1B"/>
    <w:rsid w:val="00567ECB"/>
    <w:rsid w:val="00570507"/>
    <w:rsid w:val="00571200"/>
    <w:rsid w:val="00571CC3"/>
    <w:rsid w:val="00573C16"/>
    <w:rsid w:val="005740FA"/>
    <w:rsid w:val="00575242"/>
    <w:rsid w:val="00575453"/>
    <w:rsid w:val="005754E0"/>
    <w:rsid w:val="00580532"/>
    <w:rsid w:val="00580DF3"/>
    <w:rsid w:val="005811AD"/>
    <w:rsid w:val="0058244A"/>
    <w:rsid w:val="0058382F"/>
    <w:rsid w:val="005848B5"/>
    <w:rsid w:val="005851E0"/>
    <w:rsid w:val="005862DA"/>
    <w:rsid w:val="00586A51"/>
    <w:rsid w:val="00587AD9"/>
    <w:rsid w:val="00590DD4"/>
    <w:rsid w:val="005920AA"/>
    <w:rsid w:val="0059307F"/>
    <w:rsid w:val="005936E4"/>
    <w:rsid w:val="00594A9F"/>
    <w:rsid w:val="0059646A"/>
    <w:rsid w:val="005A0F94"/>
    <w:rsid w:val="005A103B"/>
    <w:rsid w:val="005A1969"/>
    <w:rsid w:val="005A41F9"/>
    <w:rsid w:val="005A4768"/>
    <w:rsid w:val="005A50B4"/>
    <w:rsid w:val="005A5843"/>
    <w:rsid w:val="005A5F56"/>
    <w:rsid w:val="005A6A89"/>
    <w:rsid w:val="005B02A6"/>
    <w:rsid w:val="005B1C6C"/>
    <w:rsid w:val="005B1FCC"/>
    <w:rsid w:val="005B67D4"/>
    <w:rsid w:val="005B6AA3"/>
    <w:rsid w:val="005B6DF9"/>
    <w:rsid w:val="005B72CC"/>
    <w:rsid w:val="005B7E0A"/>
    <w:rsid w:val="005C05F6"/>
    <w:rsid w:val="005C0BF7"/>
    <w:rsid w:val="005C247D"/>
    <w:rsid w:val="005C29B0"/>
    <w:rsid w:val="005C2E28"/>
    <w:rsid w:val="005C6398"/>
    <w:rsid w:val="005C6649"/>
    <w:rsid w:val="005C71B9"/>
    <w:rsid w:val="005C7401"/>
    <w:rsid w:val="005C7DD4"/>
    <w:rsid w:val="005D00D9"/>
    <w:rsid w:val="005D24AB"/>
    <w:rsid w:val="005D256B"/>
    <w:rsid w:val="005D32C1"/>
    <w:rsid w:val="005D3F4D"/>
    <w:rsid w:val="005D54D4"/>
    <w:rsid w:val="005D5C18"/>
    <w:rsid w:val="005D6F91"/>
    <w:rsid w:val="005D7497"/>
    <w:rsid w:val="005E0374"/>
    <w:rsid w:val="005E0929"/>
    <w:rsid w:val="005E1BB9"/>
    <w:rsid w:val="005E1D64"/>
    <w:rsid w:val="005E2772"/>
    <w:rsid w:val="005E28FD"/>
    <w:rsid w:val="005E2B41"/>
    <w:rsid w:val="005E481D"/>
    <w:rsid w:val="005E49FE"/>
    <w:rsid w:val="005E4B91"/>
    <w:rsid w:val="005E4DCA"/>
    <w:rsid w:val="005E5A76"/>
    <w:rsid w:val="005E73D7"/>
    <w:rsid w:val="005E75A3"/>
    <w:rsid w:val="005E7C69"/>
    <w:rsid w:val="005F0C1B"/>
    <w:rsid w:val="005F1405"/>
    <w:rsid w:val="005F1470"/>
    <w:rsid w:val="005F2002"/>
    <w:rsid w:val="005F210C"/>
    <w:rsid w:val="005F4058"/>
    <w:rsid w:val="005F43EA"/>
    <w:rsid w:val="005F5CD2"/>
    <w:rsid w:val="005F67CF"/>
    <w:rsid w:val="006010F9"/>
    <w:rsid w:val="00601D21"/>
    <w:rsid w:val="00601DB7"/>
    <w:rsid w:val="00602802"/>
    <w:rsid w:val="006028B9"/>
    <w:rsid w:val="00603530"/>
    <w:rsid w:val="00603B0D"/>
    <w:rsid w:val="006054BA"/>
    <w:rsid w:val="006058ED"/>
    <w:rsid w:val="00605E79"/>
    <w:rsid w:val="006062AB"/>
    <w:rsid w:val="00606AD6"/>
    <w:rsid w:val="00607E85"/>
    <w:rsid w:val="00610CAE"/>
    <w:rsid w:val="00610FE7"/>
    <w:rsid w:val="00611E82"/>
    <w:rsid w:val="00611F91"/>
    <w:rsid w:val="00615799"/>
    <w:rsid w:val="00616A2D"/>
    <w:rsid w:val="00616F75"/>
    <w:rsid w:val="00617FA4"/>
    <w:rsid w:val="00620A01"/>
    <w:rsid w:val="00621514"/>
    <w:rsid w:val="006222F5"/>
    <w:rsid w:val="006229FF"/>
    <w:rsid w:val="00622F25"/>
    <w:rsid w:val="00623030"/>
    <w:rsid w:val="00624081"/>
    <w:rsid w:val="00624419"/>
    <w:rsid w:val="0062462F"/>
    <w:rsid w:val="00627569"/>
    <w:rsid w:val="006324EF"/>
    <w:rsid w:val="006345E3"/>
    <w:rsid w:val="00634AA5"/>
    <w:rsid w:val="006350AB"/>
    <w:rsid w:val="00635925"/>
    <w:rsid w:val="00636E33"/>
    <w:rsid w:val="00637020"/>
    <w:rsid w:val="006372D9"/>
    <w:rsid w:val="00637E8D"/>
    <w:rsid w:val="00640737"/>
    <w:rsid w:val="00643532"/>
    <w:rsid w:val="006447BB"/>
    <w:rsid w:val="00647762"/>
    <w:rsid w:val="00647EE0"/>
    <w:rsid w:val="00651872"/>
    <w:rsid w:val="006532B8"/>
    <w:rsid w:val="006547B9"/>
    <w:rsid w:val="00655318"/>
    <w:rsid w:val="00655571"/>
    <w:rsid w:val="006558F3"/>
    <w:rsid w:val="00656C22"/>
    <w:rsid w:val="00657C2C"/>
    <w:rsid w:val="0066226F"/>
    <w:rsid w:val="006623ED"/>
    <w:rsid w:val="00663DBE"/>
    <w:rsid w:val="00665741"/>
    <w:rsid w:val="0066590F"/>
    <w:rsid w:val="006668D6"/>
    <w:rsid w:val="00670910"/>
    <w:rsid w:val="00671074"/>
    <w:rsid w:val="00673A60"/>
    <w:rsid w:val="006742DD"/>
    <w:rsid w:val="00675559"/>
    <w:rsid w:val="0067578F"/>
    <w:rsid w:val="00677613"/>
    <w:rsid w:val="00680149"/>
    <w:rsid w:val="00680397"/>
    <w:rsid w:val="00680E37"/>
    <w:rsid w:val="006810CF"/>
    <w:rsid w:val="00681CFF"/>
    <w:rsid w:val="00681EE0"/>
    <w:rsid w:val="006822EB"/>
    <w:rsid w:val="00683659"/>
    <w:rsid w:val="00683D2E"/>
    <w:rsid w:val="00684295"/>
    <w:rsid w:val="00684DE4"/>
    <w:rsid w:val="006854D7"/>
    <w:rsid w:val="0068557A"/>
    <w:rsid w:val="00685F04"/>
    <w:rsid w:val="00686526"/>
    <w:rsid w:val="00686974"/>
    <w:rsid w:val="006915A4"/>
    <w:rsid w:val="0069210B"/>
    <w:rsid w:val="00692428"/>
    <w:rsid w:val="00692A81"/>
    <w:rsid w:val="0069482B"/>
    <w:rsid w:val="006954B0"/>
    <w:rsid w:val="006969BD"/>
    <w:rsid w:val="00696EC3"/>
    <w:rsid w:val="006A0B58"/>
    <w:rsid w:val="006A1645"/>
    <w:rsid w:val="006A3391"/>
    <w:rsid w:val="006A33BD"/>
    <w:rsid w:val="006A3DCB"/>
    <w:rsid w:val="006A3EBF"/>
    <w:rsid w:val="006A435B"/>
    <w:rsid w:val="006A4862"/>
    <w:rsid w:val="006A5B38"/>
    <w:rsid w:val="006A6685"/>
    <w:rsid w:val="006A6E0C"/>
    <w:rsid w:val="006A6E24"/>
    <w:rsid w:val="006A7128"/>
    <w:rsid w:val="006B0034"/>
    <w:rsid w:val="006B0FC3"/>
    <w:rsid w:val="006B1082"/>
    <w:rsid w:val="006B1739"/>
    <w:rsid w:val="006B3D4B"/>
    <w:rsid w:val="006B44CD"/>
    <w:rsid w:val="006B4AFD"/>
    <w:rsid w:val="006B5F3E"/>
    <w:rsid w:val="006B7967"/>
    <w:rsid w:val="006C0093"/>
    <w:rsid w:val="006C3373"/>
    <w:rsid w:val="006C4C08"/>
    <w:rsid w:val="006C5192"/>
    <w:rsid w:val="006C5544"/>
    <w:rsid w:val="006C6DC9"/>
    <w:rsid w:val="006C7975"/>
    <w:rsid w:val="006D03A1"/>
    <w:rsid w:val="006D13DA"/>
    <w:rsid w:val="006D17D5"/>
    <w:rsid w:val="006D18F7"/>
    <w:rsid w:val="006D1A18"/>
    <w:rsid w:val="006D1F66"/>
    <w:rsid w:val="006D3663"/>
    <w:rsid w:val="006D4272"/>
    <w:rsid w:val="006D45B5"/>
    <w:rsid w:val="006D623B"/>
    <w:rsid w:val="006D6C13"/>
    <w:rsid w:val="006D79CB"/>
    <w:rsid w:val="006D7DF8"/>
    <w:rsid w:val="006E11D0"/>
    <w:rsid w:val="006E1305"/>
    <w:rsid w:val="006E326F"/>
    <w:rsid w:val="006E3889"/>
    <w:rsid w:val="006E43B4"/>
    <w:rsid w:val="006E52C1"/>
    <w:rsid w:val="006E52DB"/>
    <w:rsid w:val="006E55AF"/>
    <w:rsid w:val="006E58C1"/>
    <w:rsid w:val="006E6073"/>
    <w:rsid w:val="006E63BF"/>
    <w:rsid w:val="006E6C41"/>
    <w:rsid w:val="006E76ED"/>
    <w:rsid w:val="006E771E"/>
    <w:rsid w:val="006F00CD"/>
    <w:rsid w:val="006F09B5"/>
    <w:rsid w:val="006F0D21"/>
    <w:rsid w:val="006F10F6"/>
    <w:rsid w:val="006F25FA"/>
    <w:rsid w:val="006F5FC0"/>
    <w:rsid w:val="006F686F"/>
    <w:rsid w:val="006F6B04"/>
    <w:rsid w:val="006F7C16"/>
    <w:rsid w:val="00701CDA"/>
    <w:rsid w:val="00701D23"/>
    <w:rsid w:val="00702A05"/>
    <w:rsid w:val="00703112"/>
    <w:rsid w:val="0070314A"/>
    <w:rsid w:val="0070441A"/>
    <w:rsid w:val="00705444"/>
    <w:rsid w:val="00706844"/>
    <w:rsid w:val="007100D2"/>
    <w:rsid w:val="00710248"/>
    <w:rsid w:val="00710E94"/>
    <w:rsid w:val="00710EA6"/>
    <w:rsid w:val="00711E7D"/>
    <w:rsid w:val="00711E81"/>
    <w:rsid w:val="00711FBC"/>
    <w:rsid w:val="007139E8"/>
    <w:rsid w:val="007141B7"/>
    <w:rsid w:val="007141D6"/>
    <w:rsid w:val="00714581"/>
    <w:rsid w:val="0071475D"/>
    <w:rsid w:val="00716456"/>
    <w:rsid w:val="0071784A"/>
    <w:rsid w:val="007208C3"/>
    <w:rsid w:val="00720ADB"/>
    <w:rsid w:val="0072153F"/>
    <w:rsid w:val="007216F9"/>
    <w:rsid w:val="007219DB"/>
    <w:rsid w:val="007236E7"/>
    <w:rsid w:val="007242FC"/>
    <w:rsid w:val="0072445B"/>
    <w:rsid w:val="007248CC"/>
    <w:rsid w:val="00725911"/>
    <w:rsid w:val="007260D3"/>
    <w:rsid w:val="00726D6A"/>
    <w:rsid w:val="00730142"/>
    <w:rsid w:val="00730186"/>
    <w:rsid w:val="00730A7D"/>
    <w:rsid w:val="00731715"/>
    <w:rsid w:val="007318B7"/>
    <w:rsid w:val="00731E40"/>
    <w:rsid w:val="0073204F"/>
    <w:rsid w:val="00732C28"/>
    <w:rsid w:val="00733399"/>
    <w:rsid w:val="0073381D"/>
    <w:rsid w:val="007342BB"/>
    <w:rsid w:val="00734D49"/>
    <w:rsid w:val="00735A4D"/>
    <w:rsid w:val="00736048"/>
    <w:rsid w:val="0073621D"/>
    <w:rsid w:val="00736708"/>
    <w:rsid w:val="007367A1"/>
    <w:rsid w:val="0073695D"/>
    <w:rsid w:val="007374A8"/>
    <w:rsid w:val="00737C18"/>
    <w:rsid w:val="007402E8"/>
    <w:rsid w:val="00740686"/>
    <w:rsid w:val="00741D9B"/>
    <w:rsid w:val="00742842"/>
    <w:rsid w:val="007434EE"/>
    <w:rsid w:val="00744EE3"/>
    <w:rsid w:val="0074534C"/>
    <w:rsid w:val="007458F5"/>
    <w:rsid w:val="00746471"/>
    <w:rsid w:val="00747C90"/>
    <w:rsid w:val="00750AA0"/>
    <w:rsid w:val="007513BB"/>
    <w:rsid w:val="00751599"/>
    <w:rsid w:val="007520B3"/>
    <w:rsid w:val="00752C1E"/>
    <w:rsid w:val="00753427"/>
    <w:rsid w:val="00755AC1"/>
    <w:rsid w:val="00756672"/>
    <w:rsid w:val="00757F17"/>
    <w:rsid w:val="00760388"/>
    <w:rsid w:val="00760D4F"/>
    <w:rsid w:val="0076118A"/>
    <w:rsid w:val="00761ACE"/>
    <w:rsid w:val="007632A3"/>
    <w:rsid w:val="007634D5"/>
    <w:rsid w:val="00765DDF"/>
    <w:rsid w:val="00765FDE"/>
    <w:rsid w:val="007662D3"/>
    <w:rsid w:val="00770281"/>
    <w:rsid w:val="007703F6"/>
    <w:rsid w:val="00770916"/>
    <w:rsid w:val="007719F7"/>
    <w:rsid w:val="00772936"/>
    <w:rsid w:val="00773D2B"/>
    <w:rsid w:val="007747AC"/>
    <w:rsid w:val="00774959"/>
    <w:rsid w:val="0078041C"/>
    <w:rsid w:val="0078092C"/>
    <w:rsid w:val="007814AD"/>
    <w:rsid w:val="007828D3"/>
    <w:rsid w:val="007841FB"/>
    <w:rsid w:val="007842C5"/>
    <w:rsid w:val="00784507"/>
    <w:rsid w:val="00785394"/>
    <w:rsid w:val="0078566B"/>
    <w:rsid w:val="00786355"/>
    <w:rsid w:val="00786826"/>
    <w:rsid w:val="00787090"/>
    <w:rsid w:val="00787853"/>
    <w:rsid w:val="00787F96"/>
    <w:rsid w:val="00790E64"/>
    <w:rsid w:val="0079138E"/>
    <w:rsid w:val="0079172D"/>
    <w:rsid w:val="007925DB"/>
    <w:rsid w:val="00793551"/>
    <w:rsid w:val="0079374F"/>
    <w:rsid w:val="00793D0C"/>
    <w:rsid w:val="00793DA3"/>
    <w:rsid w:val="00795347"/>
    <w:rsid w:val="0079597F"/>
    <w:rsid w:val="007959C0"/>
    <w:rsid w:val="007964A6"/>
    <w:rsid w:val="00796622"/>
    <w:rsid w:val="00796823"/>
    <w:rsid w:val="00796B43"/>
    <w:rsid w:val="00796BE7"/>
    <w:rsid w:val="00796F24"/>
    <w:rsid w:val="007A1988"/>
    <w:rsid w:val="007A33FD"/>
    <w:rsid w:val="007A367D"/>
    <w:rsid w:val="007A3886"/>
    <w:rsid w:val="007A499B"/>
    <w:rsid w:val="007A520C"/>
    <w:rsid w:val="007A5210"/>
    <w:rsid w:val="007A5661"/>
    <w:rsid w:val="007A716F"/>
    <w:rsid w:val="007B041D"/>
    <w:rsid w:val="007B0C93"/>
    <w:rsid w:val="007B1710"/>
    <w:rsid w:val="007B1D20"/>
    <w:rsid w:val="007B1EAE"/>
    <w:rsid w:val="007B2FCC"/>
    <w:rsid w:val="007B3A26"/>
    <w:rsid w:val="007C0962"/>
    <w:rsid w:val="007C2E00"/>
    <w:rsid w:val="007C3A0D"/>
    <w:rsid w:val="007C3A11"/>
    <w:rsid w:val="007C418E"/>
    <w:rsid w:val="007C4343"/>
    <w:rsid w:val="007C46E1"/>
    <w:rsid w:val="007C4928"/>
    <w:rsid w:val="007C4F0A"/>
    <w:rsid w:val="007C5007"/>
    <w:rsid w:val="007C6906"/>
    <w:rsid w:val="007C6D6D"/>
    <w:rsid w:val="007C7BC0"/>
    <w:rsid w:val="007D1835"/>
    <w:rsid w:val="007D199B"/>
    <w:rsid w:val="007D4FCD"/>
    <w:rsid w:val="007D50D5"/>
    <w:rsid w:val="007D5268"/>
    <w:rsid w:val="007D6231"/>
    <w:rsid w:val="007D6C1B"/>
    <w:rsid w:val="007D74A7"/>
    <w:rsid w:val="007D795D"/>
    <w:rsid w:val="007E0821"/>
    <w:rsid w:val="007E0E36"/>
    <w:rsid w:val="007E1E01"/>
    <w:rsid w:val="007E4652"/>
    <w:rsid w:val="007E4FD5"/>
    <w:rsid w:val="007E526F"/>
    <w:rsid w:val="007E577F"/>
    <w:rsid w:val="007E5CA8"/>
    <w:rsid w:val="007E60BF"/>
    <w:rsid w:val="007F26FC"/>
    <w:rsid w:val="007F310C"/>
    <w:rsid w:val="007F33D1"/>
    <w:rsid w:val="007F398D"/>
    <w:rsid w:val="007F3ACD"/>
    <w:rsid w:val="007F3C60"/>
    <w:rsid w:val="007F3E1E"/>
    <w:rsid w:val="007F411C"/>
    <w:rsid w:val="007F4606"/>
    <w:rsid w:val="007F54E9"/>
    <w:rsid w:val="007F6018"/>
    <w:rsid w:val="007F6D28"/>
    <w:rsid w:val="007F7CDE"/>
    <w:rsid w:val="008004B9"/>
    <w:rsid w:val="00801045"/>
    <w:rsid w:val="00801E10"/>
    <w:rsid w:val="00804A81"/>
    <w:rsid w:val="00805AAA"/>
    <w:rsid w:val="00805E1D"/>
    <w:rsid w:val="008066F2"/>
    <w:rsid w:val="0081090C"/>
    <w:rsid w:val="00810B4B"/>
    <w:rsid w:val="00811FD6"/>
    <w:rsid w:val="008124A6"/>
    <w:rsid w:val="0081260A"/>
    <w:rsid w:val="00812B03"/>
    <w:rsid w:val="00812FC5"/>
    <w:rsid w:val="008136CA"/>
    <w:rsid w:val="0081395A"/>
    <w:rsid w:val="00813A1A"/>
    <w:rsid w:val="00813D60"/>
    <w:rsid w:val="00816F00"/>
    <w:rsid w:val="008207AA"/>
    <w:rsid w:val="008210D8"/>
    <w:rsid w:val="00821947"/>
    <w:rsid w:val="0082205F"/>
    <w:rsid w:val="00822107"/>
    <w:rsid w:val="0082294E"/>
    <w:rsid w:val="00822A4A"/>
    <w:rsid w:val="00822D4B"/>
    <w:rsid w:val="008238B4"/>
    <w:rsid w:val="00823C97"/>
    <w:rsid w:val="00824B70"/>
    <w:rsid w:val="0082572D"/>
    <w:rsid w:val="00825784"/>
    <w:rsid w:val="00825D76"/>
    <w:rsid w:val="0082630D"/>
    <w:rsid w:val="0082709D"/>
    <w:rsid w:val="008278E4"/>
    <w:rsid w:val="00827B92"/>
    <w:rsid w:val="0083299A"/>
    <w:rsid w:val="0083382D"/>
    <w:rsid w:val="00833934"/>
    <w:rsid w:val="0083482B"/>
    <w:rsid w:val="00834DE8"/>
    <w:rsid w:val="0083548C"/>
    <w:rsid w:val="00836C90"/>
    <w:rsid w:val="00837EA4"/>
    <w:rsid w:val="00837F1C"/>
    <w:rsid w:val="00841488"/>
    <w:rsid w:val="0084300B"/>
    <w:rsid w:val="0084346D"/>
    <w:rsid w:val="00843CDC"/>
    <w:rsid w:val="00844890"/>
    <w:rsid w:val="00844AED"/>
    <w:rsid w:val="00844F37"/>
    <w:rsid w:val="008453B1"/>
    <w:rsid w:val="0084791D"/>
    <w:rsid w:val="00847984"/>
    <w:rsid w:val="0085071B"/>
    <w:rsid w:val="008518DB"/>
    <w:rsid w:val="0085415E"/>
    <w:rsid w:val="0085448E"/>
    <w:rsid w:val="008549D5"/>
    <w:rsid w:val="00854EC1"/>
    <w:rsid w:val="00855B1C"/>
    <w:rsid w:val="008570E9"/>
    <w:rsid w:val="008604AF"/>
    <w:rsid w:val="00860B44"/>
    <w:rsid w:val="008610FD"/>
    <w:rsid w:val="008615A0"/>
    <w:rsid w:val="0086211E"/>
    <w:rsid w:val="00862EBB"/>
    <w:rsid w:val="008648DF"/>
    <w:rsid w:val="00864B5F"/>
    <w:rsid w:val="00865011"/>
    <w:rsid w:val="008656A1"/>
    <w:rsid w:val="00866094"/>
    <w:rsid w:val="00866EDA"/>
    <w:rsid w:val="008702C5"/>
    <w:rsid w:val="00871DFE"/>
    <w:rsid w:val="00872E26"/>
    <w:rsid w:val="00873206"/>
    <w:rsid w:val="00875537"/>
    <w:rsid w:val="008769C7"/>
    <w:rsid w:val="00876F2A"/>
    <w:rsid w:val="00876F3C"/>
    <w:rsid w:val="00881573"/>
    <w:rsid w:val="00881C08"/>
    <w:rsid w:val="00881D6E"/>
    <w:rsid w:val="00886113"/>
    <w:rsid w:val="00886DD3"/>
    <w:rsid w:val="00887813"/>
    <w:rsid w:val="00887BDE"/>
    <w:rsid w:val="00887CE0"/>
    <w:rsid w:val="008914A0"/>
    <w:rsid w:val="00891866"/>
    <w:rsid w:val="00893752"/>
    <w:rsid w:val="00895FBF"/>
    <w:rsid w:val="008971CB"/>
    <w:rsid w:val="008A03E4"/>
    <w:rsid w:val="008A044E"/>
    <w:rsid w:val="008A0774"/>
    <w:rsid w:val="008A1F1C"/>
    <w:rsid w:val="008A2822"/>
    <w:rsid w:val="008A399B"/>
    <w:rsid w:val="008A43B4"/>
    <w:rsid w:val="008A4AE8"/>
    <w:rsid w:val="008A5DAD"/>
    <w:rsid w:val="008A7113"/>
    <w:rsid w:val="008A7D82"/>
    <w:rsid w:val="008A7F87"/>
    <w:rsid w:val="008B0982"/>
    <w:rsid w:val="008B13E1"/>
    <w:rsid w:val="008B2CA1"/>
    <w:rsid w:val="008B3334"/>
    <w:rsid w:val="008B3BEA"/>
    <w:rsid w:val="008B5B2C"/>
    <w:rsid w:val="008B687A"/>
    <w:rsid w:val="008B6CE1"/>
    <w:rsid w:val="008B73E0"/>
    <w:rsid w:val="008C0056"/>
    <w:rsid w:val="008C06C9"/>
    <w:rsid w:val="008C132D"/>
    <w:rsid w:val="008C1D12"/>
    <w:rsid w:val="008C2152"/>
    <w:rsid w:val="008C2FE8"/>
    <w:rsid w:val="008C31F7"/>
    <w:rsid w:val="008C324B"/>
    <w:rsid w:val="008C5D36"/>
    <w:rsid w:val="008C6294"/>
    <w:rsid w:val="008C6E97"/>
    <w:rsid w:val="008C7BC8"/>
    <w:rsid w:val="008C7E3E"/>
    <w:rsid w:val="008D180E"/>
    <w:rsid w:val="008D1DC6"/>
    <w:rsid w:val="008D32FA"/>
    <w:rsid w:val="008D4561"/>
    <w:rsid w:val="008D5252"/>
    <w:rsid w:val="008D63B4"/>
    <w:rsid w:val="008D72C7"/>
    <w:rsid w:val="008D785C"/>
    <w:rsid w:val="008E0409"/>
    <w:rsid w:val="008E13A2"/>
    <w:rsid w:val="008E1A56"/>
    <w:rsid w:val="008E2D36"/>
    <w:rsid w:val="008E4884"/>
    <w:rsid w:val="008E5000"/>
    <w:rsid w:val="008E5351"/>
    <w:rsid w:val="008E5786"/>
    <w:rsid w:val="008E628F"/>
    <w:rsid w:val="008E6933"/>
    <w:rsid w:val="008E6E24"/>
    <w:rsid w:val="008F0560"/>
    <w:rsid w:val="008F09F0"/>
    <w:rsid w:val="008F1292"/>
    <w:rsid w:val="008F171C"/>
    <w:rsid w:val="008F26E0"/>
    <w:rsid w:val="008F2DA1"/>
    <w:rsid w:val="008F33C2"/>
    <w:rsid w:val="008F33E3"/>
    <w:rsid w:val="008F3AE3"/>
    <w:rsid w:val="008F4482"/>
    <w:rsid w:val="008F479F"/>
    <w:rsid w:val="008F4A64"/>
    <w:rsid w:val="008F5243"/>
    <w:rsid w:val="008F5B9A"/>
    <w:rsid w:val="008F5CEC"/>
    <w:rsid w:val="008F61A0"/>
    <w:rsid w:val="008F6842"/>
    <w:rsid w:val="008F7D6E"/>
    <w:rsid w:val="00900DCE"/>
    <w:rsid w:val="009014F5"/>
    <w:rsid w:val="00901DC0"/>
    <w:rsid w:val="00902BF9"/>
    <w:rsid w:val="00904B5A"/>
    <w:rsid w:val="00905644"/>
    <w:rsid w:val="00905D73"/>
    <w:rsid w:val="0090675B"/>
    <w:rsid w:val="00910176"/>
    <w:rsid w:val="0091055D"/>
    <w:rsid w:val="009106CE"/>
    <w:rsid w:val="00911021"/>
    <w:rsid w:val="009113DA"/>
    <w:rsid w:val="009113FE"/>
    <w:rsid w:val="0091141B"/>
    <w:rsid w:val="00912471"/>
    <w:rsid w:val="00913863"/>
    <w:rsid w:val="00914BFA"/>
    <w:rsid w:val="009153B2"/>
    <w:rsid w:val="0091628A"/>
    <w:rsid w:val="0091654A"/>
    <w:rsid w:val="00916DC4"/>
    <w:rsid w:val="00917A50"/>
    <w:rsid w:val="0092324A"/>
    <w:rsid w:val="009244EA"/>
    <w:rsid w:val="009244F0"/>
    <w:rsid w:val="00925E61"/>
    <w:rsid w:val="009269B9"/>
    <w:rsid w:val="009272FE"/>
    <w:rsid w:val="0093015A"/>
    <w:rsid w:val="009305C0"/>
    <w:rsid w:val="00930A0C"/>
    <w:rsid w:val="00930BA7"/>
    <w:rsid w:val="0093101B"/>
    <w:rsid w:val="00931A56"/>
    <w:rsid w:val="00933850"/>
    <w:rsid w:val="00935A68"/>
    <w:rsid w:val="0093657D"/>
    <w:rsid w:val="00937D54"/>
    <w:rsid w:val="00940176"/>
    <w:rsid w:val="00941227"/>
    <w:rsid w:val="00942A3C"/>
    <w:rsid w:val="0094585C"/>
    <w:rsid w:val="00945DFC"/>
    <w:rsid w:val="009479CB"/>
    <w:rsid w:val="00947C16"/>
    <w:rsid w:val="009507EF"/>
    <w:rsid w:val="00951160"/>
    <w:rsid w:val="0095161C"/>
    <w:rsid w:val="009526BF"/>
    <w:rsid w:val="00954A9E"/>
    <w:rsid w:val="00955B82"/>
    <w:rsid w:val="00955C25"/>
    <w:rsid w:val="00957BB8"/>
    <w:rsid w:val="009602CD"/>
    <w:rsid w:val="009609CA"/>
    <w:rsid w:val="009610BD"/>
    <w:rsid w:val="00962BDA"/>
    <w:rsid w:val="00965F00"/>
    <w:rsid w:val="00970D1E"/>
    <w:rsid w:val="00970E30"/>
    <w:rsid w:val="00971701"/>
    <w:rsid w:val="00971D63"/>
    <w:rsid w:val="00973315"/>
    <w:rsid w:val="00973482"/>
    <w:rsid w:val="009758BA"/>
    <w:rsid w:val="009758F4"/>
    <w:rsid w:val="00975E8E"/>
    <w:rsid w:val="00976887"/>
    <w:rsid w:val="00980F26"/>
    <w:rsid w:val="009821D3"/>
    <w:rsid w:val="009822F3"/>
    <w:rsid w:val="00983011"/>
    <w:rsid w:val="0098333C"/>
    <w:rsid w:val="00984037"/>
    <w:rsid w:val="009844BA"/>
    <w:rsid w:val="0098469F"/>
    <w:rsid w:val="00985049"/>
    <w:rsid w:val="009853D7"/>
    <w:rsid w:val="00987688"/>
    <w:rsid w:val="00990654"/>
    <w:rsid w:val="00991038"/>
    <w:rsid w:val="0099149C"/>
    <w:rsid w:val="009926FC"/>
    <w:rsid w:val="00992A9D"/>
    <w:rsid w:val="00992B95"/>
    <w:rsid w:val="00993A67"/>
    <w:rsid w:val="0099441C"/>
    <w:rsid w:val="009948A5"/>
    <w:rsid w:val="00995CFA"/>
    <w:rsid w:val="00996423"/>
    <w:rsid w:val="0099782C"/>
    <w:rsid w:val="009A0062"/>
    <w:rsid w:val="009A0317"/>
    <w:rsid w:val="009A06ED"/>
    <w:rsid w:val="009A1848"/>
    <w:rsid w:val="009A2A81"/>
    <w:rsid w:val="009A2C44"/>
    <w:rsid w:val="009A35B3"/>
    <w:rsid w:val="009A36D6"/>
    <w:rsid w:val="009A3E00"/>
    <w:rsid w:val="009A4791"/>
    <w:rsid w:val="009A52EB"/>
    <w:rsid w:val="009A5494"/>
    <w:rsid w:val="009A5886"/>
    <w:rsid w:val="009A5BB6"/>
    <w:rsid w:val="009A5EFA"/>
    <w:rsid w:val="009A67A8"/>
    <w:rsid w:val="009B1019"/>
    <w:rsid w:val="009B1CFE"/>
    <w:rsid w:val="009B23FD"/>
    <w:rsid w:val="009B24D4"/>
    <w:rsid w:val="009B265F"/>
    <w:rsid w:val="009B2CA1"/>
    <w:rsid w:val="009B2E68"/>
    <w:rsid w:val="009B3BF1"/>
    <w:rsid w:val="009B610B"/>
    <w:rsid w:val="009B701B"/>
    <w:rsid w:val="009B785D"/>
    <w:rsid w:val="009B7896"/>
    <w:rsid w:val="009C0609"/>
    <w:rsid w:val="009C0EC1"/>
    <w:rsid w:val="009C156F"/>
    <w:rsid w:val="009C18E2"/>
    <w:rsid w:val="009C2F5B"/>
    <w:rsid w:val="009C3550"/>
    <w:rsid w:val="009C5D37"/>
    <w:rsid w:val="009C714F"/>
    <w:rsid w:val="009C7535"/>
    <w:rsid w:val="009D0551"/>
    <w:rsid w:val="009D06FA"/>
    <w:rsid w:val="009D1170"/>
    <w:rsid w:val="009D22D3"/>
    <w:rsid w:val="009D2394"/>
    <w:rsid w:val="009D240F"/>
    <w:rsid w:val="009D262C"/>
    <w:rsid w:val="009D2F7F"/>
    <w:rsid w:val="009D3A7F"/>
    <w:rsid w:val="009D54A2"/>
    <w:rsid w:val="009D5522"/>
    <w:rsid w:val="009D5F1A"/>
    <w:rsid w:val="009D6F99"/>
    <w:rsid w:val="009D7DD6"/>
    <w:rsid w:val="009D7F3C"/>
    <w:rsid w:val="009E094A"/>
    <w:rsid w:val="009E0E3D"/>
    <w:rsid w:val="009E229F"/>
    <w:rsid w:val="009E2EC7"/>
    <w:rsid w:val="009E4500"/>
    <w:rsid w:val="009E518A"/>
    <w:rsid w:val="009E5371"/>
    <w:rsid w:val="009E61DC"/>
    <w:rsid w:val="009E6836"/>
    <w:rsid w:val="009E6A01"/>
    <w:rsid w:val="009F0866"/>
    <w:rsid w:val="009F1577"/>
    <w:rsid w:val="009F1B24"/>
    <w:rsid w:val="009F2090"/>
    <w:rsid w:val="009F20B9"/>
    <w:rsid w:val="009F4497"/>
    <w:rsid w:val="009F4AF4"/>
    <w:rsid w:val="009F5DA6"/>
    <w:rsid w:val="009F665A"/>
    <w:rsid w:val="009F7183"/>
    <w:rsid w:val="00A00040"/>
    <w:rsid w:val="00A003C7"/>
    <w:rsid w:val="00A00C15"/>
    <w:rsid w:val="00A01C3B"/>
    <w:rsid w:val="00A023E0"/>
    <w:rsid w:val="00A02797"/>
    <w:rsid w:val="00A027A7"/>
    <w:rsid w:val="00A02BD0"/>
    <w:rsid w:val="00A02D3A"/>
    <w:rsid w:val="00A040F2"/>
    <w:rsid w:val="00A04826"/>
    <w:rsid w:val="00A05664"/>
    <w:rsid w:val="00A108EF"/>
    <w:rsid w:val="00A128BB"/>
    <w:rsid w:val="00A1386F"/>
    <w:rsid w:val="00A15FD8"/>
    <w:rsid w:val="00A17E76"/>
    <w:rsid w:val="00A20787"/>
    <w:rsid w:val="00A22890"/>
    <w:rsid w:val="00A2422B"/>
    <w:rsid w:val="00A25420"/>
    <w:rsid w:val="00A26F15"/>
    <w:rsid w:val="00A27757"/>
    <w:rsid w:val="00A302B8"/>
    <w:rsid w:val="00A320A6"/>
    <w:rsid w:val="00A330D3"/>
    <w:rsid w:val="00A364B1"/>
    <w:rsid w:val="00A36F0D"/>
    <w:rsid w:val="00A40382"/>
    <w:rsid w:val="00A40DBE"/>
    <w:rsid w:val="00A41E12"/>
    <w:rsid w:val="00A43035"/>
    <w:rsid w:val="00A432DF"/>
    <w:rsid w:val="00A440B8"/>
    <w:rsid w:val="00A457BE"/>
    <w:rsid w:val="00A45EB9"/>
    <w:rsid w:val="00A50CD1"/>
    <w:rsid w:val="00A51156"/>
    <w:rsid w:val="00A53D15"/>
    <w:rsid w:val="00A54A25"/>
    <w:rsid w:val="00A54A31"/>
    <w:rsid w:val="00A54B1D"/>
    <w:rsid w:val="00A54BFE"/>
    <w:rsid w:val="00A55C1D"/>
    <w:rsid w:val="00A62005"/>
    <w:rsid w:val="00A62567"/>
    <w:rsid w:val="00A63087"/>
    <w:rsid w:val="00A63C8D"/>
    <w:rsid w:val="00A64B00"/>
    <w:rsid w:val="00A64F57"/>
    <w:rsid w:val="00A653A2"/>
    <w:rsid w:val="00A65E11"/>
    <w:rsid w:val="00A66D90"/>
    <w:rsid w:val="00A671BB"/>
    <w:rsid w:val="00A7000A"/>
    <w:rsid w:val="00A7013A"/>
    <w:rsid w:val="00A706AC"/>
    <w:rsid w:val="00A70A8E"/>
    <w:rsid w:val="00A71540"/>
    <w:rsid w:val="00A72EA4"/>
    <w:rsid w:val="00A73118"/>
    <w:rsid w:val="00A739A7"/>
    <w:rsid w:val="00A742F4"/>
    <w:rsid w:val="00A74F3C"/>
    <w:rsid w:val="00A74FB8"/>
    <w:rsid w:val="00A76890"/>
    <w:rsid w:val="00A77E9B"/>
    <w:rsid w:val="00A77F84"/>
    <w:rsid w:val="00A8070F"/>
    <w:rsid w:val="00A81120"/>
    <w:rsid w:val="00A815CA"/>
    <w:rsid w:val="00A81D76"/>
    <w:rsid w:val="00A81E48"/>
    <w:rsid w:val="00A825A9"/>
    <w:rsid w:val="00A82659"/>
    <w:rsid w:val="00A8293D"/>
    <w:rsid w:val="00A82DB9"/>
    <w:rsid w:val="00A83591"/>
    <w:rsid w:val="00A84034"/>
    <w:rsid w:val="00A84204"/>
    <w:rsid w:val="00A84A0D"/>
    <w:rsid w:val="00A85BE6"/>
    <w:rsid w:val="00A86A91"/>
    <w:rsid w:val="00A86B6C"/>
    <w:rsid w:val="00A87F88"/>
    <w:rsid w:val="00A9166B"/>
    <w:rsid w:val="00A91B63"/>
    <w:rsid w:val="00A93ED7"/>
    <w:rsid w:val="00A93F0C"/>
    <w:rsid w:val="00A93F94"/>
    <w:rsid w:val="00A9425B"/>
    <w:rsid w:val="00A95258"/>
    <w:rsid w:val="00A957EB"/>
    <w:rsid w:val="00A9648F"/>
    <w:rsid w:val="00AA0688"/>
    <w:rsid w:val="00AA27CF"/>
    <w:rsid w:val="00AA504A"/>
    <w:rsid w:val="00AA72CD"/>
    <w:rsid w:val="00AA7413"/>
    <w:rsid w:val="00AA75B6"/>
    <w:rsid w:val="00AB03BF"/>
    <w:rsid w:val="00AB0858"/>
    <w:rsid w:val="00AB2A63"/>
    <w:rsid w:val="00AB3D1E"/>
    <w:rsid w:val="00AB3FCF"/>
    <w:rsid w:val="00AB4189"/>
    <w:rsid w:val="00AB512B"/>
    <w:rsid w:val="00AB59BD"/>
    <w:rsid w:val="00AB67F8"/>
    <w:rsid w:val="00AB6C8C"/>
    <w:rsid w:val="00AC57AF"/>
    <w:rsid w:val="00AD2091"/>
    <w:rsid w:val="00AD4CBD"/>
    <w:rsid w:val="00AD54D7"/>
    <w:rsid w:val="00AD58B6"/>
    <w:rsid w:val="00AD6F0A"/>
    <w:rsid w:val="00AD7110"/>
    <w:rsid w:val="00AD760D"/>
    <w:rsid w:val="00AD7C7E"/>
    <w:rsid w:val="00AE0835"/>
    <w:rsid w:val="00AE09CD"/>
    <w:rsid w:val="00AE09E9"/>
    <w:rsid w:val="00AE11CA"/>
    <w:rsid w:val="00AE1395"/>
    <w:rsid w:val="00AE17AE"/>
    <w:rsid w:val="00AE1829"/>
    <w:rsid w:val="00AE1F3A"/>
    <w:rsid w:val="00AE2758"/>
    <w:rsid w:val="00AE29F6"/>
    <w:rsid w:val="00AE2B10"/>
    <w:rsid w:val="00AE316F"/>
    <w:rsid w:val="00AE3B53"/>
    <w:rsid w:val="00AE40AA"/>
    <w:rsid w:val="00AE4B86"/>
    <w:rsid w:val="00AE5C13"/>
    <w:rsid w:val="00AE6951"/>
    <w:rsid w:val="00AE745E"/>
    <w:rsid w:val="00AE7CDC"/>
    <w:rsid w:val="00AF0E0B"/>
    <w:rsid w:val="00AF4264"/>
    <w:rsid w:val="00AF56C0"/>
    <w:rsid w:val="00AF647B"/>
    <w:rsid w:val="00AF7475"/>
    <w:rsid w:val="00B00124"/>
    <w:rsid w:val="00B007F5"/>
    <w:rsid w:val="00B00A78"/>
    <w:rsid w:val="00B00DFF"/>
    <w:rsid w:val="00B0255F"/>
    <w:rsid w:val="00B04CE8"/>
    <w:rsid w:val="00B06847"/>
    <w:rsid w:val="00B06D91"/>
    <w:rsid w:val="00B1193F"/>
    <w:rsid w:val="00B11A76"/>
    <w:rsid w:val="00B11DC9"/>
    <w:rsid w:val="00B11DF9"/>
    <w:rsid w:val="00B120D7"/>
    <w:rsid w:val="00B140AF"/>
    <w:rsid w:val="00B14A85"/>
    <w:rsid w:val="00B151E2"/>
    <w:rsid w:val="00B15670"/>
    <w:rsid w:val="00B20B8D"/>
    <w:rsid w:val="00B212E4"/>
    <w:rsid w:val="00B22902"/>
    <w:rsid w:val="00B234AB"/>
    <w:rsid w:val="00B24639"/>
    <w:rsid w:val="00B26543"/>
    <w:rsid w:val="00B30BFF"/>
    <w:rsid w:val="00B3120F"/>
    <w:rsid w:val="00B31938"/>
    <w:rsid w:val="00B31B13"/>
    <w:rsid w:val="00B34151"/>
    <w:rsid w:val="00B3500A"/>
    <w:rsid w:val="00B35BCD"/>
    <w:rsid w:val="00B36432"/>
    <w:rsid w:val="00B368DF"/>
    <w:rsid w:val="00B36DCA"/>
    <w:rsid w:val="00B37A90"/>
    <w:rsid w:val="00B40C55"/>
    <w:rsid w:val="00B41B2A"/>
    <w:rsid w:val="00B41CDE"/>
    <w:rsid w:val="00B42528"/>
    <w:rsid w:val="00B432BA"/>
    <w:rsid w:val="00B46EBB"/>
    <w:rsid w:val="00B4710A"/>
    <w:rsid w:val="00B47DBA"/>
    <w:rsid w:val="00B50606"/>
    <w:rsid w:val="00B506D1"/>
    <w:rsid w:val="00B524EE"/>
    <w:rsid w:val="00B52858"/>
    <w:rsid w:val="00B537FD"/>
    <w:rsid w:val="00B53BF7"/>
    <w:rsid w:val="00B5409E"/>
    <w:rsid w:val="00B55780"/>
    <w:rsid w:val="00B5665F"/>
    <w:rsid w:val="00B569F8"/>
    <w:rsid w:val="00B60B6C"/>
    <w:rsid w:val="00B62B3F"/>
    <w:rsid w:val="00B62F9E"/>
    <w:rsid w:val="00B636E3"/>
    <w:rsid w:val="00B648AE"/>
    <w:rsid w:val="00B64C96"/>
    <w:rsid w:val="00B70543"/>
    <w:rsid w:val="00B71351"/>
    <w:rsid w:val="00B72327"/>
    <w:rsid w:val="00B729DB"/>
    <w:rsid w:val="00B72D86"/>
    <w:rsid w:val="00B73195"/>
    <w:rsid w:val="00B733CE"/>
    <w:rsid w:val="00B74018"/>
    <w:rsid w:val="00B75057"/>
    <w:rsid w:val="00B75258"/>
    <w:rsid w:val="00B76777"/>
    <w:rsid w:val="00B76CF7"/>
    <w:rsid w:val="00B76F3A"/>
    <w:rsid w:val="00B775BF"/>
    <w:rsid w:val="00B77E3D"/>
    <w:rsid w:val="00B8103E"/>
    <w:rsid w:val="00B83251"/>
    <w:rsid w:val="00B864DC"/>
    <w:rsid w:val="00B902F6"/>
    <w:rsid w:val="00B90716"/>
    <w:rsid w:val="00B91351"/>
    <w:rsid w:val="00B91954"/>
    <w:rsid w:val="00B91F0B"/>
    <w:rsid w:val="00B9236E"/>
    <w:rsid w:val="00B92456"/>
    <w:rsid w:val="00B93290"/>
    <w:rsid w:val="00B9368E"/>
    <w:rsid w:val="00B937EA"/>
    <w:rsid w:val="00B93F53"/>
    <w:rsid w:val="00B951E9"/>
    <w:rsid w:val="00B95812"/>
    <w:rsid w:val="00B95CF7"/>
    <w:rsid w:val="00B963AB"/>
    <w:rsid w:val="00B965AB"/>
    <w:rsid w:val="00B96B96"/>
    <w:rsid w:val="00B9701D"/>
    <w:rsid w:val="00B97828"/>
    <w:rsid w:val="00B97CBD"/>
    <w:rsid w:val="00BA011C"/>
    <w:rsid w:val="00BA1561"/>
    <w:rsid w:val="00BA1FF4"/>
    <w:rsid w:val="00BA3CB1"/>
    <w:rsid w:val="00BA4C28"/>
    <w:rsid w:val="00BA61CC"/>
    <w:rsid w:val="00BA63F1"/>
    <w:rsid w:val="00BA6E20"/>
    <w:rsid w:val="00BA6F2C"/>
    <w:rsid w:val="00BA7383"/>
    <w:rsid w:val="00BA7A4F"/>
    <w:rsid w:val="00BA7C70"/>
    <w:rsid w:val="00BB0B86"/>
    <w:rsid w:val="00BB0DB3"/>
    <w:rsid w:val="00BB16EA"/>
    <w:rsid w:val="00BB2016"/>
    <w:rsid w:val="00BB3272"/>
    <w:rsid w:val="00BB32B4"/>
    <w:rsid w:val="00BB3CBD"/>
    <w:rsid w:val="00BB5876"/>
    <w:rsid w:val="00BB6B9C"/>
    <w:rsid w:val="00BB6BB9"/>
    <w:rsid w:val="00BB7512"/>
    <w:rsid w:val="00BB7622"/>
    <w:rsid w:val="00BB7DF3"/>
    <w:rsid w:val="00BC0339"/>
    <w:rsid w:val="00BC05F1"/>
    <w:rsid w:val="00BC3404"/>
    <w:rsid w:val="00BC36FE"/>
    <w:rsid w:val="00BC418A"/>
    <w:rsid w:val="00BC5ECA"/>
    <w:rsid w:val="00BC7199"/>
    <w:rsid w:val="00BC73A8"/>
    <w:rsid w:val="00BC7555"/>
    <w:rsid w:val="00BC7C95"/>
    <w:rsid w:val="00BD11B1"/>
    <w:rsid w:val="00BD134B"/>
    <w:rsid w:val="00BD1760"/>
    <w:rsid w:val="00BD1BB7"/>
    <w:rsid w:val="00BD2795"/>
    <w:rsid w:val="00BD28E6"/>
    <w:rsid w:val="00BD4B60"/>
    <w:rsid w:val="00BD529A"/>
    <w:rsid w:val="00BD589B"/>
    <w:rsid w:val="00BD6A8F"/>
    <w:rsid w:val="00BE0B90"/>
    <w:rsid w:val="00BE1781"/>
    <w:rsid w:val="00BE1AB2"/>
    <w:rsid w:val="00BE2E6D"/>
    <w:rsid w:val="00BE2EEF"/>
    <w:rsid w:val="00BE3AA2"/>
    <w:rsid w:val="00BE3B3D"/>
    <w:rsid w:val="00BE538E"/>
    <w:rsid w:val="00BE59C8"/>
    <w:rsid w:val="00BE60BD"/>
    <w:rsid w:val="00BF03B1"/>
    <w:rsid w:val="00BF1F2F"/>
    <w:rsid w:val="00BF2CB9"/>
    <w:rsid w:val="00BF348A"/>
    <w:rsid w:val="00BF5697"/>
    <w:rsid w:val="00BF6CBB"/>
    <w:rsid w:val="00BF7051"/>
    <w:rsid w:val="00C00421"/>
    <w:rsid w:val="00C03100"/>
    <w:rsid w:val="00C03AD8"/>
    <w:rsid w:val="00C0466E"/>
    <w:rsid w:val="00C05BFA"/>
    <w:rsid w:val="00C05C9F"/>
    <w:rsid w:val="00C063DB"/>
    <w:rsid w:val="00C1009C"/>
    <w:rsid w:val="00C115D2"/>
    <w:rsid w:val="00C131EB"/>
    <w:rsid w:val="00C131EF"/>
    <w:rsid w:val="00C14415"/>
    <w:rsid w:val="00C16C6A"/>
    <w:rsid w:val="00C17BED"/>
    <w:rsid w:val="00C17C16"/>
    <w:rsid w:val="00C20AA9"/>
    <w:rsid w:val="00C20B4D"/>
    <w:rsid w:val="00C20D58"/>
    <w:rsid w:val="00C21994"/>
    <w:rsid w:val="00C227FE"/>
    <w:rsid w:val="00C2303D"/>
    <w:rsid w:val="00C239C3"/>
    <w:rsid w:val="00C23ACA"/>
    <w:rsid w:val="00C2442E"/>
    <w:rsid w:val="00C24523"/>
    <w:rsid w:val="00C2553F"/>
    <w:rsid w:val="00C26443"/>
    <w:rsid w:val="00C26619"/>
    <w:rsid w:val="00C26694"/>
    <w:rsid w:val="00C26D8A"/>
    <w:rsid w:val="00C26F6F"/>
    <w:rsid w:val="00C27A54"/>
    <w:rsid w:val="00C31B57"/>
    <w:rsid w:val="00C31CE6"/>
    <w:rsid w:val="00C3293D"/>
    <w:rsid w:val="00C32CD9"/>
    <w:rsid w:val="00C32FE5"/>
    <w:rsid w:val="00C3428C"/>
    <w:rsid w:val="00C345D1"/>
    <w:rsid w:val="00C34CE7"/>
    <w:rsid w:val="00C3581A"/>
    <w:rsid w:val="00C36563"/>
    <w:rsid w:val="00C36EC9"/>
    <w:rsid w:val="00C41A78"/>
    <w:rsid w:val="00C42335"/>
    <w:rsid w:val="00C426A4"/>
    <w:rsid w:val="00C4325A"/>
    <w:rsid w:val="00C44999"/>
    <w:rsid w:val="00C4599D"/>
    <w:rsid w:val="00C45ACB"/>
    <w:rsid w:val="00C46BF8"/>
    <w:rsid w:val="00C503A3"/>
    <w:rsid w:val="00C5099D"/>
    <w:rsid w:val="00C5106A"/>
    <w:rsid w:val="00C52FA4"/>
    <w:rsid w:val="00C546B9"/>
    <w:rsid w:val="00C5554A"/>
    <w:rsid w:val="00C57E1E"/>
    <w:rsid w:val="00C57F3F"/>
    <w:rsid w:val="00C62963"/>
    <w:rsid w:val="00C63354"/>
    <w:rsid w:val="00C6514F"/>
    <w:rsid w:val="00C666E5"/>
    <w:rsid w:val="00C70B0C"/>
    <w:rsid w:val="00C71C13"/>
    <w:rsid w:val="00C71DE3"/>
    <w:rsid w:val="00C731BA"/>
    <w:rsid w:val="00C743D6"/>
    <w:rsid w:val="00C74E93"/>
    <w:rsid w:val="00C751FE"/>
    <w:rsid w:val="00C75805"/>
    <w:rsid w:val="00C7588E"/>
    <w:rsid w:val="00C75A03"/>
    <w:rsid w:val="00C75A2B"/>
    <w:rsid w:val="00C7638E"/>
    <w:rsid w:val="00C77B33"/>
    <w:rsid w:val="00C77E21"/>
    <w:rsid w:val="00C81DE7"/>
    <w:rsid w:val="00C81E20"/>
    <w:rsid w:val="00C82440"/>
    <w:rsid w:val="00C82635"/>
    <w:rsid w:val="00C84228"/>
    <w:rsid w:val="00C852A6"/>
    <w:rsid w:val="00C85883"/>
    <w:rsid w:val="00C85B7A"/>
    <w:rsid w:val="00C86A41"/>
    <w:rsid w:val="00C873C8"/>
    <w:rsid w:val="00C90DC4"/>
    <w:rsid w:val="00C93091"/>
    <w:rsid w:val="00C94013"/>
    <w:rsid w:val="00C94595"/>
    <w:rsid w:val="00C94AB6"/>
    <w:rsid w:val="00C94CF5"/>
    <w:rsid w:val="00C94D89"/>
    <w:rsid w:val="00C958DC"/>
    <w:rsid w:val="00C97C87"/>
    <w:rsid w:val="00C97FAB"/>
    <w:rsid w:val="00C97FC7"/>
    <w:rsid w:val="00CA032F"/>
    <w:rsid w:val="00CA0DF3"/>
    <w:rsid w:val="00CA288D"/>
    <w:rsid w:val="00CA3539"/>
    <w:rsid w:val="00CA48F8"/>
    <w:rsid w:val="00CA5B9D"/>
    <w:rsid w:val="00CA5C18"/>
    <w:rsid w:val="00CA5C9F"/>
    <w:rsid w:val="00CA5CB4"/>
    <w:rsid w:val="00CA6605"/>
    <w:rsid w:val="00CA723E"/>
    <w:rsid w:val="00CA7765"/>
    <w:rsid w:val="00CA7912"/>
    <w:rsid w:val="00CB0DDB"/>
    <w:rsid w:val="00CB0F7F"/>
    <w:rsid w:val="00CB21CA"/>
    <w:rsid w:val="00CB225F"/>
    <w:rsid w:val="00CB34D6"/>
    <w:rsid w:val="00CB453B"/>
    <w:rsid w:val="00CB46B1"/>
    <w:rsid w:val="00CB5183"/>
    <w:rsid w:val="00CB51DC"/>
    <w:rsid w:val="00CB5BAA"/>
    <w:rsid w:val="00CB6D24"/>
    <w:rsid w:val="00CB73F6"/>
    <w:rsid w:val="00CB772D"/>
    <w:rsid w:val="00CC03CA"/>
    <w:rsid w:val="00CC078D"/>
    <w:rsid w:val="00CC0A6A"/>
    <w:rsid w:val="00CC1769"/>
    <w:rsid w:val="00CC2660"/>
    <w:rsid w:val="00CC2EA0"/>
    <w:rsid w:val="00CC40A7"/>
    <w:rsid w:val="00CC4375"/>
    <w:rsid w:val="00CC4C6C"/>
    <w:rsid w:val="00CC52A5"/>
    <w:rsid w:val="00CC7721"/>
    <w:rsid w:val="00CD0A72"/>
    <w:rsid w:val="00CD0E8F"/>
    <w:rsid w:val="00CD2B4C"/>
    <w:rsid w:val="00CD309E"/>
    <w:rsid w:val="00CD3E9E"/>
    <w:rsid w:val="00CD4733"/>
    <w:rsid w:val="00CD5BE1"/>
    <w:rsid w:val="00CD700D"/>
    <w:rsid w:val="00CE0C13"/>
    <w:rsid w:val="00CE1760"/>
    <w:rsid w:val="00CE1E74"/>
    <w:rsid w:val="00CE2E81"/>
    <w:rsid w:val="00CE3875"/>
    <w:rsid w:val="00CE452B"/>
    <w:rsid w:val="00CE50AE"/>
    <w:rsid w:val="00CE52E6"/>
    <w:rsid w:val="00CE5CBC"/>
    <w:rsid w:val="00CE641A"/>
    <w:rsid w:val="00CE69A5"/>
    <w:rsid w:val="00CE7843"/>
    <w:rsid w:val="00CF05A8"/>
    <w:rsid w:val="00CF1228"/>
    <w:rsid w:val="00CF1F8D"/>
    <w:rsid w:val="00CF289D"/>
    <w:rsid w:val="00CF4C3C"/>
    <w:rsid w:val="00CF799B"/>
    <w:rsid w:val="00CF7BFE"/>
    <w:rsid w:val="00D0168B"/>
    <w:rsid w:val="00D01758"/>
    <w:rsid w:val="00D01EC5"/>
    <w:rsid w:val="00D02690"/>
    <w:rsid w:val="00D031CF"/>
    <w:rsid w:val="00D03535"/>
    <w:rsid w:val="00D04B5D"/>
    <w:rsid w:val="00D054FC"/>
    <w:rsid w:val="00D06293"/>
    <w:rsid w:val="00D06ABE"/>
    <w:rsid w:val="00D06AEF"/>
    <w:rsid w:val="00D07871"/>
    <w:rsid w:val="00D079E1"/>
    <w:rsid w:val="00D13A3F"/>
    <w:rsid w:val="00D13E79"/>
    <w:rsid w:val="00D145AC"/>
    <w:rsid w:val="00D148F7"/>
    <w:rsid w:val="00D15D0E"/>
    <w:rsid w:val="00D161B0"/>
    <w:rsid w:val="00D1663C"/>
    <w:rsid w:val="00D17238"/>
    <w:rsid w:val="00D179A4"/>
    <w:rsid w:val="00D205F0"/>
    <w:rsid w:val="00D20CF5"/>
    <w:rsid w:val="00D211BE"/>
    <w:rsid w:val="00D2221F"/>
    <w:rsid w:val="00D223F9"/>
    <w:rsid w:val="00D2261E"/>
    <w:rsid w:val="00D226EB"/>
    <w:rsid w:val="00D23C33"/>
    <w:rsid w:val="00D2454B"/>
    <w:rsid w:val="00D24D04"/>
    <w:rsid w:val="00D26C55"/>
    <w:rsid w:val="00D273D2"/>
    <w:rsid w:val="00D27A98"/>
    <w:rsid w:val="00D31576"/>
    <w:rsid w:val="00D319C2"/>
    <w:rsid w:val="00D31CF7"/>
    <w:rsid w:val="00D322E3"/>
    <w:rsid w:val="00D32961"/>
    <w:rsid w:val="00D32BCA"/>
    <w:rsid w:val="00D3314F"/>
    <w:rsid w:val="00D333B7"/>
    <w:rsid w:val="00D3426F"/>
    <w:rsid w:val="00D3479D"/>
    <w:rsid w:val="00D347E9"/>
    <w:rsid w:val="00D34D0B"/>
    <w:rsid w:val="00D360B4"/>
    <w:rsid w:val="00D3779D"/>
    <w:rsid w:val="00D37EB3"/>
    <w:rsid w:val="00D40E16"/>
    <w:rsid w:val="00D4161F"/>
    <w:rsid w:val="00D41BAD"/>
    <w:rsid w:val="00D4320C"/>
    <w:rsid w:val="00D444C4"/>
    <w:rsid w:val="00D44C8D"/>
    <w:rsid w:val="00D47000"/>
    <w:rsid w:val="00D50313"/>
    <w:rsid w:val="00D52727"/>
    <w:rsid w:val="00D52E7E"/>
    <w:rsid w:val="00D549FB"/>
    <w:rsid w:val="00D55052"/>
    <w:rsid w:val="00D56648"/>
    <w:rsid w:val="00D56A09"/>
    <w:rsid w:val="00D57A9B"/>
    <w:rsid w:val="00D60C95"/>
    <w:rsid w:val="00D614EE"/>
    <w:rsid w:val="00D62322"/>
    <w:rsid w:val="00D62471"/>
    <w:rsid w:val="00D625AC"/>
    <w:rsid w:val="00D62628"/>
    <w:rsid w:val="00D62A6F"/>
    <w:rsid w:val="00D62F68"/>
    <w:rsid w:val="00D643FE"/>
    <w:rsid w:val="00D64486"/>
    <w:rsid w:val="00D647D8"/>
    <w:rsid w:val="00D648F0"/>
    <w:rsid w:val="00D655CC"/>
    <w:rsid w:val="00D663AE"/>
    <w:rsid w:val="00D66507"/>
    <w:rsid w:val="00D666D7"/>
    <w:rsid w:val="00D67337"/>
    <w:rsid w:val="00D67CA8"/>
    <w:rsid w:val="00D70C67"/>
    <w:rsid w:val="00D70DC0"/>
    <w:rsid w:val="00D70E00"/>
    <w:rsid w:val="00D71EDE"/>
    <w:rsid w:val="00D72B47"/>
    <w:rsid w:val="00D72DB2"/>
    <w:rsid w:val="00D75F80"/>
    <w:rsid w:val="00D760BF"/>
    <w:rsid w:val="00D76841"/>
    <w:rsid w:val="00D76A6A"/>
    <w:rsid w:val="00D76E1C"/>
    <w:rsid w:val="00D8067B"/>
    <w:rsid w:val="00D80923"/>
    <w:rsid w:val="00D80A6D"/>
    <w:rsid w:val="00D82C52"/>
    <w:rsid w:val="00D84950"/>
    <w:rsid w:val="00D85071"/>
    <w:rsid w:val="00D87385"/>
    <w:rsid w:val="00D87593"/>
    <w:rsid w:val="00D87EBC"/>
    <w:rsid w:val="00D90781"/>
    <w:rsid w:val="00D92B76"/>
    <w:rsid w:val="00D9426F"/>
    <w:rsid w:val="00D97B2B"/>
    <w:rsid w:val="00D97B9B"/>
    <w:rsid w:val="00DA0481"/>
    <w:rsid w:val="00DA134E"/>
    <w:rsid w:val="00DA1A7D"/>
    <w:rsid w:val="00DA1D1F"/>
    <w:rsid w:val="00DA2809"/>
    <w:rsid w:val="00DA2F6A"/>
    <w:rsid w:val="00DA3D29"/>
    <w:rsid w:val="00DA7585"/>
    <w:rsid w:val="00DA76D4"/>
    <w:rsid w:val="00DB19B5"/>
    <w:rsid w:val="00DB1A4A"/>
    <w:rsid w:val="00DB3083"/>
    <w:rsid w:val="00DB39C6"/>
    <w:rsid w:val="00DB4E61"/>
    <w:rsid w:val="00DB57D5"/>
    <w:rsid w:val="00DB68F1"/>
    <w:rsid w:val="00DB6B6F"/>
    <w:rsid w:val="00DC198D"/>
    <w:rsid w:val="00DC2913"/>
    <w:rsid w:val="00DC2FDD"/>
    <w:rsid w:val="00DC3B59"/>
    <w:rsid w:val="00DC42FA"/>
    <w:rsid w:val="00DC437A"/>
    <w:rsid w:val="00DC5B3C"/>
    <w:rsid w:val="00DC656B"/>
    <w:rsid w:val="00DC6586"/>
    <w:rsid w:val="00DC6655"/>
    <w:rsid w:val="00DC681A"/>
    <w:rsid w:val="00DD0238"/>
    <w:rsid w:val="00DD045A"/>
    <w:rsid w:val="00DD1847"/>
    <w:rsid w:val="00DD190E"/>
    <w:rsid w:val="00DD1AA0"/>
    <w:rsid w:val="00DD3044"/>
    <w:rsid w:val="00DD4964"/>
    <w:rsid w:val="00DD542D"/>
    <w:rsid w:val="00DD54F2"/>
    <w:rsid w:val="00DD5C40"/>
    <w:rsid w:val="00DD674D"/>
    <w:rsid w:val="00DD70CA"/>
    <w:rsid w:val="00DE02FE"/>
    <w:rsid w:val="00DE05AC"/>
    <w:rsid w:val="00DE0CDC"/>
    <w:rsid w:val="00DE13E3"/>
    <w:rsid w:val="00DE1F6B"/>
    <w:rsid w:val="00DE3128"/>
    <w:rsid w:val="00DE3376"/>
    <w:rsid w:val="00DE419B"/>
    <w:rsid w:val="00DE48BC"/>
    <w:rsid w:val="00DE53B9"/>
    <w:rsid w:val="00DE7281"/>
    <w:rsid w:val="00DE7E1C"/>
    <w:rsid w:val="00DF0339"/>
    <w:rsid w:val="00DF3157"/>
    <w:rsid w:val="00DF51AA"/>
    <w:rsid w:val="00DF58CB"/>
    <w:rsid w:val="00DF6FFE"/>
    <w:rsid w:val="00DF72B9"/>
    <w:rsid w:val="00DF7CEA"/>
    <w:rsid w:val="00E0127B"/>
    <w:rsid w:val="00E01895"/>
    <w:rsid w:val="00E02289"/>
    <w:rsid w:val="00E0292C"/>
    <w:rsid w:val="00E04178"/>
    <w:rsid w:val="00E04202"/>
    <w:rsid w:val="00E04880"/>
    <w:rsid w:val="00E049FE"/>
    <w:rsid w:val="00E04A9B"/>
    <w:rsid w:val="00E05E63"/>
    <w:rsid w:val="00E07807"/>
    <w:rsid w:val="00E07AA0"/>
    <w:rsid w:val="00E107FD"/>
    <w:rsid w:val="00E10FC7"/>
    <w:rsid w:val="00E11156"/>
    <w:rsid w:val="00E13D9C"/>
    <w:rsid w:val="00E14D30"/>
    <w:rsid w:val="00E1550F"/>
    <w:rsid w:val="00E17315"/>
    <w:rsid w:val="00E17E15"/>
    <w:rsid w:val="00E17F28"/>
    <w:rsid w:val="00E2035A"/>
    <w:rsid w:val="00E204B3"/>
    <w:rsid w:val="00E206A9"/>
    <w:rsid w:val="00E21C54"/>
    <w:rsid w:val="00E22162"/>
    <w:rsid w:val="00E23085"/>
    <w:rsid w:val="00E23C06"/>
    <w:rsid w:val="00E2486F"/>
    <w:rsid w:val="00E26338"/>
    <w:rsid w:val="00E26AD9"/>
    <w:rsid w:val="00E2752C"/>
    <w:rsid w:val="00E27541"/>
    <w:rsid w:val="00E276AE"/>
    <w:rsid w:val="00E30FAB"/>
    <w:rsid w:val="00E31258"/>
    <w:rsid w:val="00E3145D"/>
    <w:rsid w:val="00E31F4F"/>
    <w:rsid w:val="00E32438"/>
    <w:rsid w:val="00E32CC7"/>
    <w:rsid w:val="00E34A67"/>
    <w:rsid w:val="00E3602F"/>
    <w:rsid w:val="00E36487"/>
    <w:rsid w:val="00E375E9"/>
    <w:rsid w:val="00E4058F"/>
    <w:rsid w:val="00E40E21"/>
    <w:rsid w:val="00E41D39"/>
    <w:rsid w:val="00E42719"/>
    <w:rsid w:val="00E42A2B"/>
    <w:rsid w:val="00E432FE"/>
    <w:rsid w:val="00E43E34"/>
    <w:rsid w:val="00E44015"/>
    <w:rsid w:val="00E44B3C"/>
    <w:rsid w:val="00E454DB"/>
    <w:rsid w:val="00E45828"/>
    <w:rsid w:val="00E45E95"/>
    <w:rsid w:val="00E46D52"/>
    <w:rsid w:val="00E50C90"/>
    <w:rsid w:val="00E512B1"/>
    <w:rsid w:val="00E51E64"/>
    <w:rsid w:val="00E52487"/>
    <w:rsid w:val="00E525EE"/>
    <w:rsid w:val="00E54264"/>
    <w:rsid w:val="00E54DDE"/>
    <w:rsid w:val="00E55284"/>
    <w:rsid w:val="00E56779"/>
    <w:rsid w:val="00E56AE8"/>
    <w:rsid w:val="00E57A49"/>
    <w:rsid w:val="00E604E4"/>
    <w:rsid w:val="00E620B8"/>
    <w:rsid w:val="00E62317"/>
    <w:rsid w:val="00E623D7"/>
    <w:rsid w:val="00E6268B"/>
    <w:rsid w:val="00E63C88"/>
    <w:rsid w:val="00E63CCE"/>
    <w:rsid w:val="00E64B5A"/>
    <w:rsid w:val="00E66116"/>
    <w:rsid w:val="00E66F9D"/>
    <w:rsid w:val="00E71104"/>
    <w:rsid w:val="00E72222"/>
    <w:rsid w:val="00E72BB0"/>
    <w:rsid w:val="00E7588D"/>
    <w:rsid w:val="00E75BD8"/>
    <w:rsid w:val="00E75D74"/>
    <w:rsid w:val="00E75E8C"/>
    <w:rsid w:val="00E76A55"/>
    <w:rsid w:val="00E77C99"/>
    <w:rsid w:val="00E80744"/>
    <w:rsid w:val="00E80C32"/>
    <w:rsid w:val="00E81AE0"/>
    <w:rsid w:val="00E81F9C"/>
    <w:rsid w:val="00E82383"/>
    <w:rsid w:val="00E82B20"/>
    <w:rsid w:val="00E82F2E"/>
    <w:rsid w:val="00E830A8"/>
    <w:rsid w:val="00E8314D"/>
    <w:rsid w:val="00E8338A"/>
    <w:rsid w:val="00E84105"/>
    <w:rsid w:val="00E8456E"/>
    <w:rsid w:val="00E85089"/>
    <w:rsid w:val="00E8648E"/>
    <w:rsid w:val="00E90711"/>
    <w:rsid w:val="00E9399F"/>
    <w:rsid w:val="00E9476B"/>
    <w:rsid w:val="00E9565B"/>
    <w:rsid w:val="00E966C9"/>
    <w:rsid w:val="00E96B27"/>
    <w:rsid w:val="00E96D6E"/>
    <w:rsid w:val="00E97794"/>
    <w:rsid w:val="00E97E94"/>
    <w:rsid w:val="00EA0D73"/>
    <w:rsid w:val="00EA12DF"/>
    <w:rsid w:val="00EA1FE6"/>
    <w:rsid w:val="00EA39D9"/>
    <w:rsid w:val="00EA4306"/>
    <w:rsid w:val="00EA4B98"/>
    <w:rsid w:val="00EA5CC3"/>
    <w:rsid w:val="00EA61B5"/>
    <w:rsid w:val="00EA63D5"/>
    <w:rsid w:val="00EA6643"/>
    <w:rsid w:val="00EA6A71"/>
    <w:rsid w:val="00EA79E5"/>
    <w:rsid w:val="00EA7D7A"/>
    <w:rsid w:val="00EB05F4"/>
    <w:rsid w:val="00EB19A5"/>
    <w:rsid w:val="00EB2EC9"/>
    <w:rsid w:val="00EB332B"/>
    <w:rsid w:val="00EB3AF5"/>
    <w:rsid w:val="00EB3E21"/>
    <w:rsid w:val="00EB5C92"/>
    <w:rsid w:val="00EB6070"/>
    <w:rsid w:val="00EB673F"/>
    <w:rsid w:val="00EB67D8"/>
    <w:rsid w:val="00EB6C29"/>
    <w:rsid w:val="00EB7881"/>
    <w:rsid w:val="00EB7CF4"/>
    <w:rsid w:val="00EC0094"/>
    <w:rsid w:val="00EC0F8F"/>
    <w:rsid w:val="00EC2832"/>
    <w:rsid w:val="00EC3BDB"/>
    <w:rsid w:val="00EC3C15"/>
    <w:rsid w:val="00EC45A0"/>
    <w:rsid w:val="00EC487E"/>
    <w:rsid w:val="00EC4FAC"/>
    <w:rsid w:val="00EC657E"/>
    <w:rsid w:val="00EC71F5"/>
    <w:rsid w:val="00EC723C"/>
    <w:rsid w:val="00ED048A"/>
    <w:rsid w:val="00ED1B13"/>
    <w:rsid w:val="00ED27CC"/>
    <w:rsid w:val="00ED4187"/>
    <w:rsid w:val="00ED5A03"/>
    <w:rsid w:val="00ED6D55"/>
    <w:rsid w:val="00ED776C"/>
    <w:rsid w:val="00ED7F98"/>
    <w:rsid w:val="00EE13A1"/>
    <w:rsid w:val="00EE16BC"/>
    <w:rsid w:val="00EE1954"/>
    <w:rsid w:val="00EE2823"/>
    <w:rsid w:val="00EF0893"/>
    <w:rsid w:val="00EF15C4"/>
    <w:rsid w:val="00EF17E6"/>
    <w:rsid w:val="00EF3344"/>
    <w:rsid w:val="00EF3936"/>
    <w:rsid w:val="00EF444E"/>
    <w:rsid w:val="00EF54AD"/>
    <w:rsid w:val="00EF591B"/>
    <w:rsid w:val="00EF59FA"/>
    <w:rsid w:val="00EF60DA"/>
    <w:rsid w:val="00EF6748"/>
    <w:rsid w:val="00EF71DC"/>
    <w:rsid w:val="00F01AA8"/>
    <w:rsid w:val="00F02EA1"/>
    <w:rsid w:val="00F031F1"/>
    <w:rsid w:val="00F0481E"/>
    <w:rsid w:val="00F04CB7"/>
    <w:rsid w:val="00F055FA"/>
    <w:rsid w:val="00F058DE"/>
    <w:rsid w:val="00F05A7C"/>
    <w:rsid w:val="00F05E9E"/>
    <w:rsid w:val="00F060B0"/>
    <w:rsid w:val="00F07642"/>
    <w:rsid w:val="00F10955"/>
    <w:rsid w:val="00F11FDD"/>
    <w:rsid w:val="00F12081"/>
    <w:rsid w:val="00F1454E"/>
    <w:rsid w:val="00F15344"/>
    <w:rsid w:val="00F1665E"/>
    <w:rsid w:val="00F16D3A"/>
    <w:rsid w:val="00F17986"/>
    <w:rsid w:val="00F21200"/>
    <w:rsid w:val="00F21665"/>
    <w:rsid w:val="00F2213A"/>
    <w:rsid w:val="00F25381"/>
    <w:rsid w:val="00F25504"/>
    <w:rsid w:val="00F258EB"/>
    <w:rsid w:val="00F2675A"/>
    <w:rsid w:val="00F26CA1"/>
    <w:rsid w:val="00F27263"/>
    <w:rsid w:val="00F272A2"/>
    <w:rsid w:val="00F274A4"/>
    <w:rsid w:val="00F27E41"/>
    <w:rsid w:val="00F27E8C"/>
    <w:rsid w:val="00F31197"/>
    <w:rsid w:val="00F31BAC"/>
    <w:rsid w:val="00F32089"/>
    <w:rsid w:val="00F3335E"/>
    <w:rsid w:val="00F33D5E"/>
    <w:rsid w:val="00F34189"/>
    <w:rsid w:val="00F3498C"/>
    <w:rsid w:val="00F357E1"/>
    <w:rsid w:val="00F35A07"/>
    <w:rsid w:val="00F35CAB"/>
    <w:rsid w:val="00F408CE"/>
    <w:rsid w:val="00F41ECD"/>
    <w:rsid w:val="00F432FD"/>
    <w:rsid w:val="00F4620E"/>
    <w:rsid w:val="00F46662"/>
    <w:rsid w:val="00F466F5"/>
    <w:rsid w:val="00F46E28"/>
    <w:rsid w:val="00F47307"/>
    <w:rsid w:val="00F473FD"/>
    <w:rsid w:val="00F506C9"/>
    <w:rsid w:val="00F513BD"/>
    <w:rsid w:val="00F52028"/>
    <w:rsid w:val="00F520D1"/>
    <w:rsid w:val="00F522CA"/>
    <w:rsid w:val="00F52CB2"/>
    <w:rsid w:val="00F52DF5"/>
    <w:rsid w:val="00F54B52"/>
    <w:rsid w:val="00F56126"/>
    <w:rsid w:val="00F569B8"/>
    <w:rsid w:val="00F56F87"/>
    <w:rsid w:val="00F57FF8"/>
    <w:rsid w:val="00F600F5"/>
    <w:rsid w:val="00F601ED"/>
    <w:rsid w:val="00F61758"/>
    <w:rsid w:val="00F624D6"/>
    <w:rsid w:val="00F62ABD"/>
    <w:rsid w:val="00F62CA7"/>
    <w:rsid w:val="00F62FDC"/>
    <w:rsid w:val="00F63F61"/>
    <w:rsid w:val="00F64F79"/>
    <w:rsid w:val="00F65284"/>
    <w:rsid w:val="00F661FD"/>
    <w:rsid w:val="00F667C6"/>
    <w:rsid w:val="00F6778C"/>
    <w:rsid w:val="00F7147B"/>
    <w:rsid w:val="00F7323E"/>
    <w:rsid w:val="00F733B8"/>
    <w:rsid w:val="00F736F6"/>
    <w:rsid w:val="00F738A7"/>
    <w:rsid w:val="00F73A55"/>
    <w:rsid w:val="00F73F48"/>
    <w:rsid w:val="00F741B3"/>
    <w:rsid w:val="00F75A88"/>
    <w:rsid w:val="00F773F5"/>
    <w:rsid w:val="00F81FA2"/>
    <w:rsid w:val="00F82E1C"/>
    <w:rsid w:val="00F8381E"/>
    <w:rsid w:val="00F83FF6"/>
    <w:rsid w:val="00F85DDD"/>
    <w:rsid w:val="00F86A9A"/>
    <w:rsid w:val="00F8774E"/>
    <w:rsid w:val="00F90D43"/>
    <w:rsid w:val="00F944E1"/>
    <w:rsid w:val="00F9492B"/>
    <w:rsid w:val="00F94C41"/>
    <w:rsid w:val="00F95D79"/>
    <w:rsid w:val="00F96678"/>
    <w:rsid w:val="00F97868"/>
    <w:rsid w:val="00FA0D26"/>
    <w:rsid w:val="00FA22E1"/>
    <w:rsid w:val="00FA2825"/>
    <w:rsid w:val="00FA28B1"/>
    <w:rsid w:val="00FA2AF8"/>
    <w:rsid w:val="00FA2F39"/>
    <w:rsid w:val="00FA3405"/>
    <w:rsid w:val="00FA3838"/>
    <w:rsid w:val="00FA3BB7"/>
    <w:rsid w:val="00FA4763"/>
    <w:rsid w:val="00FA4872"/>
    <w:rsid w:val="00FA54BB"/>
    <w:rsid w:val="00FA73C9"/>
    <w:rsid w:val="00FA7C51"/>
    <w:rsid w:val="00FA7D30"/>
    <w:rsid w:val="00FB14B7"/>
    <w:rsid w:val="00FB20C3"/>
    <w:rsid w:val="00FB2DE2"/>
    <w:rsid w:val="00FB6169"/>
    <w:rsid w:val="00FB65EC"/>
    <w:rsid w:val="00FB793C"/>
    <w:rsid w:val="00FB7E33"/>
    <w:rsid w:val="00FC0B12"/>
    <w:rsid w:val="00FC0B28"/>
    <w:rsid w:val="00FC14A9"/>
    <w:rsid w:val="00FC2182"/>
    <w:rsid w:val="00FC28F4"/>
    <w:rsid w:val="00FC2AF8"/>
    <w:rsid w:val="00FC3E5A"/>
    <w:rsid w:val="00FC641D"/>
    <w:rsid w:val="00FD15C9"/>
    <w:rsid w:val="00FD1A2D"/>
    <w:rsid w:val="00FD1D30"/>
    <w:rsid w:val="00FD1FB5"/>
    <w:rsid w:val="00FD250F"/>
    <w:rsid w:val="00FD27CE"/>
    <w:rsid w:val="00FD354A"/>
    <w:rsid w:val="00FD3DB8"/>
    <w:rsid w:val="00FD3E6B"/>
    <w:rsid w:val="00FD4910"/>
    <w:rsid w:val="00FD5533"/>
    <w:rsid w:val="00FD77DA"/>
    <w:rsid w:val="00FE0888"/>
    <w:rsid w:val="00FE4271"/>
    <w:rsid w:val="00FE4391"/>
    <w:rsid w:val="00FE4959"/>
    <w:rsid w:val="00FE49EE"/>
    <w:rsid w:val="00FE4DBF"/>
    <w:rsid w:val="00FE578E"/>
    <w:rsid w:val="00FE7990"/>
    <w:rsid w:val="00FF0120"/>
    <w:rsid w:val="00FF14BB"/>
    <w:rsid w:val="00FF176A"/>
    <w:rsid w:val="00FF1C0F"/>
    <w:rsid w:val="00FF2877"/>
    <w:rsid w:val="00FF2EFC"/>
    <w:rsid w:val="00FF37C2"/>
    <w:rsid w:val="00FF39FE"/>
    <w:rsid w:val="00FF440A"/>
    <w:rsid w:val="00FF4976"/>
    <w:rsid w:val="00FF4D4A"/>
    <w:rsid w:val="00FF5185"/>
    <w:rsid w:val="00FF57BA"/>
    <w:rsid w:val="00FF7077"/>
    <w:rsid w:val="00FF729E"/>
    <w:rsid w:val="00FF77C7"/>
  </w:rsids>
  <m:mathPr>
    <m:mathFont m:val="Cambria Math"/>
    <m:brkBin m:val="before"/>
    <m:brkBinSub m:val="--"/>
    <m:smallFrac m:val="0"/>
    <m:dispDef/>
    <m:lMargin m:val="0"/>
    <m:rMargin m:val="0"/>
    <m:defJc m:val="centerGroup"/>
    <m:wrapIndent m:val="1440"/>
    <m:intLim m:val="subSup"/>
    <m:naryLim m:val="undOvr"/>
  </m:mathPr>
  <w:themeFontLang w:val="cs-CZ"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4BD05C3"/>
  <w15:docId w15:val="{B612E52B-B1E0-4A9D-8116-EA44D5081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US" w:eastAsia="cs-CZ"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4E3437"/>
    <w:pPr>
      <w:spacing w:after="160" w:line="259" w:lineRule="auto"/>
    </w:pPr>
    <w:rPr>
      <w:sz w:val="22"/>
      <w:szCs w:val="22"/>
      <w:lang w:eastAsia="en-US"/>
    </w:rPr>
  </w:style>
  <w:style w:type="paragraph" w:styleId="Nadpis1">
    <w:name w:val="heading 1"/>
    <w:basedOn w:val="Normln"/>
    <w:next w:val="Normln"/>
    <w:link w:val="Nadpis1Char"/>
    <w:uiPriority w:val="99"/>
    <w:qFormat/>
    <w:rsid w:val="000A2293"/>
    <w:pPr>
      <w:keepNext/>
      <w:keepLines/>
      <w:spacing w:before="480" w:after="0"/>
      <w:outlineLvl w:val="0"/>
    </w:pPr>
    <w:rPr>
      <w:rFonts w:ascii="Calibri Light" w:eastAsia="Times New Roman" w:hAnsi="Calibri Light"/>
      <w:b/>
      <w:bCs/>
      <w:color w:val="2E74B5"/>
      <w:sz w:val="28"/>
      <w:szCs w:val="28"/>
    </w:rPr>
  </w:style>
  <w:style w:type="paragraph" w:styleId="Nadpis2">
    <w:name w:val="heading 2"/>
    <w:basedOn w:val="Normln"/>
    <w:next w:val="Normln"/>
    <w:link w:val="Nadpis2Char"/>
    <w:uiPriority w:val="99"/>
    <w:qFormat/>
    <w:rsid w:val="000A2293"/>
    <w:pPr>
      <w:keepNext/>
      <w:keepLines/>
      <w:spacing w:before="200" w:after="0"/>
      <w:outlineLvl w:val="1"/>
    </w:pPr>
    <w:rPr>
      <w:rFonts w:ascii="Calibri Light" w:eastAsia="Times New Roman" w:hAnsi="Calibri Light"/>
      <w:b/>
      <w:bCs/>
      <w:color w:val="5B9BD5"/>
      <w:sz w:val="26"/>
      <w:szCs w:val="26"/>
    </w:rPr>
  </w:style>
  <w:style w:type="paragraph" w:styleId="Nadpis3">
    <w:name w:val="heading 3"/>
    <w:basedOn w:val="Normln"/>
    <w:next w:val="Normln"/>
    <w:link w:val="Nadpis3Char"/>
    <w:uiPriority w:val="99"/>
    <w:qFormat/>
    <w:rsid w:val="00D06AEF"/>
    <w:pPr>
      <w:keepNext/>
      <w:keepLines/>
      <w:spacing w:before="200" w:after="0"/>
      <w:outlineLvl w:val="2"/>
    </w:pPr>
    <w:rPr>
      <w:rFonts w:ascii="Calibri Light" w:eastAsia="Times New Roman" w:hAnsi="Calibri Light"/>
      <w:b/>
      <w:bCs/>
      <w:color w:val="5B9BD5"/>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link w:val="Nadpis1"/>
    <w:uiPriority w:val="99"/>
    <w:locked/>
    <w:rsid w:val="000A2293"/>
    <w:rPr>
      <w:rFonts w:ascii="Calibri Light" w:hAnsi="Calibri Light" w:cs="Times New Roman"/>
      <w:b/>
      <w:bCs/>
      <w:color w:val="2E74B5"/>
      <w:sz w:val="28"/>
      <w:szCs w:val="28"/>
    </w:rPr>
  </w:style>
  <w:style w:type="character" w:customStyle="1" w:styleId="Nadpis2Char">
    <w:name w:val="Nadpis 2 Char"/>
    <w:link w:val="Nadpis2"/>
    <w:uiPriority w:val="99"/>
    <w:locked/>
    <w:rsid w:val="000A2293"/>
    <w:rPr>
      <w:rFonts w:ascii="Calibri Light" w:hAnsi="Calibri Light" w:cs="Times New Roman"/>
      <w:b/>
      <w:bCs/>
      <w:color w:val="5B9BD5"/>
      <w:sz w:val="26"/>
      <w:szCs w:val="26"/>
    </w:rPr>
  </w:style>
  <w:style w:type="character" w:customStyle="1" w:styleId="Nadpis3Char">
    <w:name w:val="Nadpis 3 Char"/>
    <w:link w:val="Nadpis3"/>
    <w:uiPriority w:val="99"/>
    <w:locked/>
    <w:rsid w:val="00D06AEF"/>
    <w:rPr>
      <w:rFonts w:ascii="Calibri Light" w:hAnsi="Calibri Light" w:cs="Times New Roman"/>
      <w:b/>
      <w:bCs/>
      <w:color w:val="5B9BD5"/>
    </w:rPr>
  </w:style>
  <w:style w:type="character" w:styleId="Odkaznakoment">
    <w:name w:val="annotation reference"/>
    <w:uiPriority w:val="99"/>
    <w:semiHidden/>
    <w:rsid w:val="002A4933"/>
    <w:rPr>
      <w:rFonts w:cs="Times New Roman"/>
      <w:sz w:val="16"/>
      <w:szCs w:val="16"/>
    </w:rPr>
  </w:style>
  <w:style w:type="paragraph" w:styleId="Textkomente">
    <w:name w:val="annotation text"/>
    <w:basedOn w:val="Normln"/>
    <w:link w:val="TextkomenteChar"/>
    <w:uiPriority w:val="99"/>
    <w:semiHidden/>
    <w:rsid w:val="002A4933"/>
    <w:pPr>
      <w:spacing w:line="240" w:lineRule="auto"/>
    </w:pPr>
    <w:rPr>
      <w:sz w:val="20"/>
      <w:szCs w:val="20"/>
    </w:rPr>
  </w:style>
  <w:style w:type="character" w:customStyle="1" w:styleId="TextkomenteChar">
    <w:name w:val="Text komentáře Char"/>
    <w:link w:val="Textkomente"/>
    <w:uiPriority w:val="99"/>
    <w:semiHidden/>
    <w:locked/>
    <w:rsid w:val="002A4933"/>
    <w:rPr>
      <w:rFonts w:cs="Times New Roman"/>
      <w:sz w:val="20"/>
      <w:szCs w:val="20"/>
    </w:rPr>
  </w:style>
  <w:style w:type="paragraph" w:styleId="Pedmtkomente">
    <w:name w:val="annotation subject"/>
    <w:basedOn w:val="Textkomente"/>
    <w:next w:val="Textkomente"/>
    <w:link w:val="PedmtkomenteChar"/>
    <w:uiPriority w:val="99"/>
    <w:semiHidden/>
    <w:rsid w:val="002A4933"/>
    <w:rPr>
      <w:b/>
      <w:bCs/>
    </w:rPr>
  </w:style>
  <w:style w:type="character" w:customStyle="1" w:styleId="PedmtkomenteChar">
    <w:name w:val="Předmět komentáře Char"/>
    <w:link w:val="Pedmtkomente"/>
    <w:uiPriority w:val="99"/>
    <w:semiHidden/>
    <w:locked/>
    <w:rsid w:val="002A4933"/>
    <w:rPr>
      <w:rFonts w:cs="Times New Roman"/>
      <w:b/>
      <w:bCs/>
      <w:sz w:val="20"/>
      <w:szCs w:val="20"/>
    </w:rPr>
  </w:style>
  <w:style w:type="paragraph" w:styleId="Textbubliny">
    <w:name w:val="Balloon Text"/>
    <w:basedOn w:val="Normln"/>
    <w:link w:val="TextbublinyChar"/>
    <w:uiPriority w:val="99"/>
    <w:semiHidden/>
    <w:rsid w:val="002A4933"/>
    <w:pPr>
      <w:spacing w:after="0" w:line="240" w:lineRule="auto"/>
    </w:pPr>
    <w:rPr>
      <w:rFonts w:ascii="Segoe UI" w:hAnsi="Segoe UI" w:cs="Segoe UI"/>
      <w:sz w:val="18"/>
      <w:szCs w:val="18"/>
    </w:rPr>
  </w:style>
  <w:style w:type="character" w:customStyle="1" w:styleId="TextbublinyChar">
    <w:name w:val="Text bubliny Char"/>
    <w:link w:val="Textbubliny"/>
    <w:uiPriority w:val="99"/>
    <w:semiHidden/>
    <w:locked/>
    <w:rsid w:val="002A4933"/>
    <w:rPr>
      <w:rFonts w:ascii="Segoe UI" w:hAnsi="Segoe UI" w:cs="Segoe UI"/>
      <w:sz w:val="18"/>
      <w:szCs w:val="18"/>
    </w:rPr>
  </w:style>
  <w:style w:type="character" w:customStyle="1" w:styleId="Hyperlink1">
    <w:name w:val="Hyperlink.1"/>
    <w:uiPriority w:val="99"/>
    <w:rsid w:val="00895FBF"/>
    <w:rPr>
      <w:rFonts w:cs="Times New Roman"/>
      <w:color w:val="0000FF"/>
      <w:u w:val="single" w:color="0000FF"/>
    </w:rPr>
  </w:style>
  <w:style w:type="character" w:styleId="Hypertextovodkaz">
    <w:name w:val="Hyperlink"/>
    <w:uiPriority w:val="99"/>
    <w:rsid w:val="00895FBF"/>
    <w:rPr>
      <w:rFonts w:cs="Times New Roman"/>
      <w:color w:val="0000FF"/>
      <w:u w:val="single"/>
    </w:rPr>
  </w:style>
  <w:style w:type="paragraph" w:styleId="Zhlav">
    <w:name w:val="header"/>
    <w:basedOn w:val="Normln"/>
    <w:link w:val="ZhlavChar"/>
    <w:uiPriority w:val="99"/>
    <w:rsid w:val="000A2293"/>
    <w:pPr>
      <w:tabs>
        <w:tab w:val="center" w:pos="4536"/>
        <w:tab w:val="right" w:pos="9072"/>
      </w:tabs>
      <w:spacing w:after="0" w:line="240" w:lineRule="auto"/>
    </w:pPr>
  </w:style>
  <w:style w:type="character" w:customStyle="1" w:styleId="ZhlavChar">
    <w:name w:val="Záhlaví Char"/>
    <w:link w:val="Zhlav"/>
    <w:uiPriority w:val="99"/>
    <w:locked/>
    <w:rsid w:val="000A2293"/>
    <w:rPr>
      <w:rFonts w:cs="Times New Roman"/>
    </w:rPr>
  </w:style>
  <w:style w:type="paragraph" w:styleId="Zpat">
    <w:name w:val="footer"/>
    <w:basedOn w:val="Normln"/>
    <w:link w:val="ZpatChar"/>
    <w:uiPriority w:val="99"/>
    <w:rsid w:val="000A2293"/>
    <w:pPr>
      <w:tabs>
        <w:tab w:val="center" w:pos="4536"/>
        <w:tab w:val="right" w:pos="9072"/>
      </w:tabs>
      <w:spacing w:after="0" w:line="240" w:lineRule="auto"/>
    </w:pPr>
  </w:style>
  <w:style w:type="character" w:customStyle="1" w:styleId="ZpatChar">
    <w:name w:val="Zápatí Char"/>
    <w:link w:val="Zpat"/>
    <w:uiPriority w:val="99"/>
    <w:locked/>
    <w:rsid w:val="000A2293"/>
    <w:rPr>
      <w:rFonts w:cs="Times New Roman"/>
    </w:rPr>
  </w:style>
  <w:style w:type="paragraph" w:styleId="Normlnweb">
    <w:name w:val="Normal (Web)"/>
    <w:basedOn w:val="Normln"/>
    <w:uiPriority w:val="99"/>
    <w:rsid w:val="000349C6"/>
    <w:pPr>
      <w:spacing w:before="100" w:beforeAutospacing="1" w:after="100" w:afterAutospacing="1" w:line="240" w:lineRule="auto"/>
    </w:pPr>
    <w:rPr>
      <w:rFonts w:ascii="Times New Roman" w:hAnsi="Times New Roman"/>
      <w:sz w:val="24"/>
      <w:szCs w:val="24"/>
      <w:lang w:eastAsia="cs-CZ"/>
    </w:rPr>
  </w:style>
  <w:style w:type="character" w:customStyle="1" w:styleId="Zmnka1">
    <w:name w:val="Zmínka1"/>
    <w:uiPriority w:val="99"/>
    <w:semiHidden/>
    <w:rsid w:val="00E454DB"/>
    <w:rPr>
      <w:rFonts w:cs="Times New Roman"/>
      <w:color w:val="2B579A"/>
      <w:shd w:val="clear" w:color="auto" w:fill="E6E6E6"/>
    </w:rPr>
  </w:style>
  <w:style w:type="character" w:customStyle="1" w:styleId="Nevyeenzmnka1">
    <w:name w:val="Nevyřešená zmínka1"/>
    <w:uiPriority w:val="99"/>
    <w:semiHidden/>
    <w:rsid w:val="004E36F0"/>
    <w:rPr>
      <w:rFonts w:cs="Times New Roman"/>
      <w:color w:val="808080"/>
      <w:shd w:val="clear" w:color="auto" w:fill="E6E6E6"/>
    </w:rPr>
  </w:style>
  <w:style w:type="character" w:customStyle="1" w:styleId="Nevyeenzmnka2">
    <w:name w:val="Nevyřešená zmínka2"/>
    <w:uiPriority w:val="99"/>
    <w:semiHidden/>
    <w:rsid w:val="00DB3083"/>
    <w:rPr>
      <w:rFonts w:cs="Times New Roman"/>
      <w:color w:val="808080"/>
      <w:shd w:val="clear" w:color="auto" w:fill="E6E6E6"/>
    </w:rPr>
  </w:style>
  <w:style w:type="character" w:customStyle="1" w:styleId="Nevyeenzmnka3">
    <w:name w:val="Nevyřešená zmínka3"/>
    <w:basedOn w:val="Standardnpsmoodstavce"/>
    <w:uiPriority w:val="99"/>
    <w:semiHidden/>
    <w:unhideWhenUsed/>
    <w:rsid w:val="00A9166B"/>
    <w:rPr>
      <w:color w:val="808080"/>
      <w:shd w:val="clear" w:color="auto" w:fill="E6E6E6"/>
    </w:rPr>
  </w:style>
  <w:style w:type="character" w:styleId="Zdraznn">
    <w:name w:val="Emphasis"/>
    <w:basedOn w:val="Standardnpsmoodstavce"/>
    <w:uiPriority w:val="20"/>
    <w:qFormat/>
    <w:locked/>
    <w:rsid w:val="00D37EB3"/>
    <w:rPr>
      <w:i/>
      <w:iCs/>
    </w:rPr>
  </w:style>
  <w:style w:type="character" w:customStyle="1" w:styleId="Nevyeenzmnka4">
    <w:name w:val="Nevyřešená zmínka4"/>
    <w:basedOn w:val="Standardnpsmoodstavce"/>
    <w:uiPriority w:val="99"/>
    <w:semiHidden/>
    <w:unhideWhenUsed/>
    <w:rsid w:val="00DE13E3"/>
    <w:rPr>
      <w:color w:val="808080"/>
      <w:shd w:val="clear" w:color="auto" w:fill="E6E6E6"/>
    </w:rPr>
  </w:style>
  <w:style w:type="character" w:customStyle="1" w:styleId="Nevyeenzmnka5">
    <w:name w:val="Nevyřešená zmínka5"/>
    <w:basedOn w:val="Standardnpsmoodstavce"/>
    <w:uiPriority w:val="99"/>
    <w:semiHidden/>
    <w:unhideWhenUsed/>
    <w:rsid w:val="000731A0"/>
    <w:rPr>
      <w:color w:val="605E5C"/>
      <w:shd w:val="clear" w:color="auto" w:fill="E1DFDD"/>
    </w:rPr>
  </w:style>
  <w:style w:type="character" w:customStyle="1" w:styleId="gmaildefault">
    <w:name w:val="gmail_default"/>
    <w:basedOn w:val="Standardnpsmoodstavce"/>
    <w:rsid w:val="00C958DC"/>
  </w:style>
  <w:style w:type="character" w:customStyle="1" w:styleId="apple-converted-space">
    <w:name w:val="apple-converted-space"/>
    <w:basedOn w:val="Standardnpsmoodstavce"/>
    <w:rsid w:val="00AE4B86"/>
  </w:style>
  <w:style w:type="character" w:customStyle="1" w:styleId="il">
    <w:name w:val="il"/>
    <w:basedOn w:val="Standardnpsmoodstavce"/>
    <w:rsid w:val="00AE4B86"/>
  </w:style>
  <w:style w:type="paragraph" w:styleId="Textpoznpodarou">
    <w:name w:val="footnote text"/>
    <w:basedOn w:val="Normln"/>
    <w:link w:val="TextpoznpodarouChar"/>
    <w:uiPriority w:val="99"/>
    <w:semiHidden/>
    <w:unhideWhenUsed/>
    <w:rsid w:val="003A335E"/>
    <w:pPr>
      <w:spacing w:after="0" w:line="240" w:lineRule="auto"/>
    </w:pPr>
    <w:rPr>
      <w:sz w:val="20"/>
      <w:szCs w:val="20"/>
    </w:rPr>
  </w:style>
  <w:style w:type="character" w:customStyle="1" w:styleId="TextpoznpodarouChar">
    <w:name w:val="Text pozn. pod čarou Char"/>
    <w:basedOn w:val="Standardnpsmoodstavce"/>
    <w:link w:val="Textpoznpodarou"/>
    <w:uiPriority w:val="99"/>
    <w:semiHidden/>
    <w:rsid w:val="003A335E"/>
    <w:rPr>
      <w:lang w:eastAsia="en-US"/>
    </w:rPr>
  </w:style>
  <w:style w:type="character" w:styleId="Znakapoznpodarou">
    <w:name w:val="footnote reference"/>
    <w:basedOn w:val="Standardnpsmoodstavce"/>
    <w:uiPriority w:val="99"/>
    <w:semiHidden/>
    <w:unhideWhenUsed/>
    <w:rsid w:val="003A33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92482321">
      <w:bodyDiv w:val="1"/>
      <w:marLeft w:val="0"/>
      <w:marRight w:val="0"/>
      <w:marTop w:val="0"/>
      <w:marBottom w:val="0"/>
      <w:divBdr>
        <w:top w:val="none" w:sz="0" w:space="0" w:color="auto"/>
        <w:left w:val="none" w:sz="0" w:space="0" w:color="auto"/>
        <w:bottom w:val="none" w:sz="0" w:space="0" w:color="auto"/>
        <w:right w:val="none" w:sz="0" w:space="0" w:color="auto"/>
      </w:divBdr>
    </w:div>
    <w:div w:id="510727725">
      <w:bodyDiv w:val="1"/>
      <w:marLeft w:val="0"/>
      <w:marRight w:val="0"/>
      <w:marTop w:val="0"/>
      <w:marBottom w:val="0"/>
      <w:divBdr>
        <w:top w:val="none" w:sz="0" w:space="0" w:color="auto"/>
        <w:left w:val="none" w:sz="0" w:space="0" w:color="auto"/>
        <w:bottom w:val="none" w:sz="0" w:space="0" w:color="auto"/>
        <w:right w:val="none" w:sz="0" w:space="0" w:color="auto"/>
      </w:divBdr>
    </w:div>
    <w:div w:id="851188766">
      <w:bodyDiv w:val="1"/>
      <w:marLeft w:val="0"/>
      <w:marRight w:val="0"/>
      <w:marTop w:val="0"/>
      <w:marBottom w:val="0"/>
      <w:divBdr>
        <w:top w:val="none" w:sz="0" w:space="0" w:color="auto"/>
        <w:left w:val="none" w:sz="0" w:space="0" w:color="auto"/>
        <w:bottom w:val="none" w:sz="0" w:space="0" w:color="auto"/>
        <w:right w:val="none" w:sz="0" w:space="0" w:color="auto"/>
      </w:divBdr>
    </w:div>
    <w:div w:id="965349721">
      <w:bodyDiv w:val="1"/>
      <w:marLeft w:val="0"/>
      <w:marRight w:val="0"/>
      <w:marTop w:val="0"/>
      <w:marBottom w:val="0"/>
      <w:divBdr>
        <w:top w:val="none" w:sz="0" w:space="0" w:color="auto"/>
        <w:left w:val="none" w:sz="0" w:space="0" w:color="auto"/>
        <w:bottom w:val="none" w:sz="0" w:space="0" w:color="auto"/>
        <w:right w:val="none" w:sz="0" w:space="0" w:color="auto"/>
      </w:divBdr>
    </w:div>
    <w:div w:id="993994600">
      <w:bodyDiv w:val="1"/>
      <w:marLeft w:val="0"/>
      <w:marRight w:val="0"/>
      <w:marTop w:val="0"/>
      <w:marBottom w:val="0"/>
      <w:divBdr>
        <w:top w:val="none" w:sz="0" w:space="0" w:color="auto"/>
        <w:left w:val="none" w:sz="0" w:space="0" w:color="auto"/>
        <w:bottom w:val="none" w:sz="0" w:space="0" w:color="auto"/>
        <w:right w:val="none" w:sz="0" w:space="0" w:color="auto"/>
      </w:divBdr>
    </w:div>
    <w:div w:id="1239905798">
      <w:bodyDiv w:val="1"/>
      <w:marLeft w:val="0"/>
      <w:marRight w:val="0"/>
      <w:marTop w:val="0"/>
      <w:marBottom w:val="0"/>
      <w:divBdr>
        <w:top w:val="none" w:sz="0" w:space="0" w:color="auto"/>
        <w:left w:val="none" w:sz="0" w:space="0" w:color="auto"/>
        <w:bottom w:val="none" w:sz="0" w:space="0" w:color="auto"/>
        <w:right w:val="none" w:sz="0" w:space="0" w:color="auto"/>
      </w:divBdr>
    </w:div>
    <w:div w:id="1671979800">
      <w:bodyDiv w:val="1"/>
      <w:marLeft w:val="0"/>
      <w:marRight w:val="0"/>
      <w:marTop w:val="0"/>
      <w:marBottom w:val="0"/>
      <w:divBdr>
        <w:top w:val="none" w:sz="0" w:space="0" w:color="auto"/>
        <w:left w:val="none" w:sz="0" w:space="0" w:color="auto"/>
        <w:bottom w:val="none" w:sz="0" w:space="0" w:color="auto"/>
        <w:right w:val="none" w:sz="0" w:space="0" w:color="auto"/>
      </w:divBdr>
    </w:div>
    <w:div w:id="1687711391">
      <w:bodyDiv w:val="1"/>
      <w:marLeft w:val="0"/>
      <w:marRight w:val="0"/>
      <w:marTop w:val="0"/>
      <w:marBottom w:val="0"/>
      <w:divBdr>
        <w:top w:val="none" w:sz="0" w:space="0" w:color="auto"/>
        <w:left w:val="none" w:sz="0" w:space="0" w:color="auto"/>
        <w:bottom w:val="none" w:sz="0" w:space="0" w:color="auto"/>
        <w:right w:val="none" w:sz="0" w:space="0" w:color="auto"/>
      </w:divBdr>
    </w:div>
    <w:div w:id="1710496686">
      <w:bodyDiv w:val="1"/>
      <w:marLeft w:val="0"/>
      <w:marRight w:val="0"/>
      <w:marTop w:val="0"/>
      <w:marBottom w:val="0"/>
      <w:divBdr>
        <w:top w:val="none" w:sz="0" w:space="0" w:color="auto"/>
        <w:left w:val="none" w:sz="0" w:space="0" w:color="auto"/>
        <w:bottom w:val="none" w:sz="0" w:space="0" w:color="auto"/>
        <w:right w:val="none" w:sz="0" w:space="0" w:color="auto"/>
      </w:divBdr>
    </w:div>
    <w:div w:id="1934974895">
      <w:bodyDiv w:val="1"/>
      <w:marLeft w:val="0"/>
      <w:marRight w:val="0"/>
      <w:marTop w:val="0"/>
      <w:marBottom w:val="0"/>
      <w:divBdr>
        <w:top w:val="none" w:sz="0" w:space="0" w:color="auto"/>
        <w:left w:val="none" w:sz="0" w:space="0" w:color="auto"/>
        <w:bottom w:val="none" w:sz="0" w:space="0" w:color="auto"/>
        <w:right w:val="none" w:sz="0" w:space="0" w:color="auto"/>
      </w:divBdr>
    </w:div>
    <w:div w:id="20971715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furchguitars.com"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furchguitars.com/" TargetMode="External"/><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press@furchguitars.com" TargetMode="Externa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mailto:info@furchguitars.com" TargetMode="External"/><Relationship Id="rId1" Type="http://schemas.openxmlformats.org/officeDocument/2006/relationships/image" Target="media/image3.jp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TURABIAN.XSL" StyleName="Turabian"/>
</file>

<file path=customXml/itemProps1.xml><?xml version="1.0" encoding="utf-8"?>
<ds:datastoreItem xmlns:ds="http://schemas.openxmlformats.org/officeDocument/2006/customXml" ds:itemID="{ABB176BB-32C1-DD45-A6AE-BCE6513A0B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2</Pages>
  <Words>730</Words>
  <Characters>4310</Characters>
  <Application>Microsoft Office Word</Application>
  <DocSecurity>0</DocSecurity>
  <Lines>35</Lines>
  <Paragraphs>10</Paragraphs>
  <ScaleCrop>false</ScaleCrop>
  <HeadingPairs>
    <vt:vector size="6" baseType="variant">
      <vt:variant>
        <vt:lpstr>Název</vt:lpstr>
      </vt:variant>
      <vt:variant>
        <vt:i4>1</vt:i4>
      </vt:variant>
      <vt:variant>
        <vt:lpstr>Title</vt:lpstr>
      </vt:variant>
      <vt:variant>
        <vt:i4>1</vt:i4>
      </vt:variant>
      <vt:variant>
        <vt:lpstr>Oslovení</vt:lpstr>
      </vt:variant>
      <vt:variant>
        <vt:i4>1</vt:i4>
      </vt:variant>
    </vt:vector>
  </HeadingPairs>
  <TitlesOfParts>
    <vt:vector size="3" baseType="lpstr">
      <vt:lpstr/>
      <vt:lpstr/>
      <vt:lpstr/>
    </vt:vector>
  </TitlesOfParts>
  <Company/>
  <LinksUpToDate>false</LinksUpToDate>
  <CharactersWithSpaces>5030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Klára Tomanová</dc:creator>
  <cp:keywords/>
  <dc:description/>
  <cp:lastModifiedBy>Furch Office</cp:lastModifiedBy>
  <cp:revision>4</cp:revision>
  <cp:lastPrinted>2018-12-20T10:44:00Z</cp:lastPrinted>
  <dcterms:created xsi:type="dcterms:W3CDTF">2021-06-29T14:02:00Z</dcterms:created>
  <dcterms:modified xsi:type="dcterms:W3CDTF">2021-06-30T09:51:00Z</dcterms:modified>
</cp:coreProperties>
</file>