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0D4AF" w14:textId="3CCD6534" w:rsidR="000142AD" w:rsidRPr="00E77DD6" w:rsidRDefault="00E77DD6">
      <w:pPr>
        <w:spacing w:after="360" w:line="240" w:lineRule="auto"/>
        <w:jc w:val="center"/>
        <w:rPr>
          <w:rFonts w:asciiTheme="minorHAnsi" w:eastAsia="Times New Roman" w:hAnsiTheme="minorHAnsi" w:cstheme="minorHAnsi"/>
          <w:b/>
          <w:bCs/>
          <w:sz w:val="24"/>
          <w:szCs w:val="24"/>
        </w:rPr>
      </w:pPr>
      <w:r w:rsidRPr="00FC137E">
        <w:rPr>
          <w:rFonts w:asciiTheme="minorHAnsi" w:hAnsiTheme="minorHAnsi" w:cstheme="minorHAnsi"/>
          <w:b/>
          <w:bCs/>
          <w:color w:val="808080"/>
          <w:sz w:val="36"/>
        </w:rPr>
        <w:t>N</w:t>
      </w:r>
      <w:proofErr w:type="spellStart"/>
      <w:r w:rsidRPr="00FC137E">
        <w:rPr>
          <w:rFonts w:asciiTheme="minorHAnsi" w:hAnsiTheme="minorHAnsi" w:cstheme="minorHAnsi"/>
          <w:b/>
          <w:bCs/>
          <w:color w:val="808080"/>
          <w:sz w:val="36"/>
          <w:lang w:val="es-ES"/>
        </w:rPr>
        <w:t>uevos</w:t>
      </w:r>
      <w:proofErr w:type="spellEnd"/>
      <w:r w:rsidRPr="00FC137E">
        <w:rPr>
          <w:rFonts w:asciiTheme="minorHAnsi" w:hAnsiTheme="minorHAnsi" w:cstheme="minorHAnsi"/>
          <w:b/>
          <w:bCs/>
          <w:color w:val="808080"/>
          <w:sz w:val="36"/>
          <w:lang w:val="es-ES"/>
        </w:rPr>
        <w:t xml:space="preserve"> modelos innovadores Furch </w:t>
      </w:r>
      <w:r w:rsidR="00CE305C" w:rsidRPr="00FC137E">
        <w:rPr>
          <w:rFonts w:asciiTheme="minorHAnsi" w:hAnsiTheme="minorHAnsi" w:cstheme="minorHAnsi"/>
          <w:b/>
          <w:bCs/>
          <w:color w:val="808080"/>
          <w:sz w:val="36"/>
          <w:lang w:val="es-ES"/>
        </w:rPr>
        <w:t>Blue</w:t>
      </w:r>
      <w:r w:rsidRPr="00FC137E">
        <w:rPr>
          <w:rFonts w:asciiTheme="minorHAnsi" w:hAnsiTheme="minorHAnsi" w:cstheme="minorHAnsi"/>
          <w:b/>
          <w:bCs/>
          <w:color w:val="808080"/>
          <w:sz w:val="36"/>
          <w:lang w:val="es-ES"/>
        </w:rPr>
        <w:t xml:space="preserve"> y </w:t>
      </w:r>
      <w:proofErr w:type="gramStart"/>
      <w:r w:rsidR="00CE305C" w:rsidRPr="00FC137E">
        <w:rPr>
          <w:rFonts w:asciiTheme="minorHAnsi" w:hAnsiTheme="minorHAnsi" w:cstheme="minorHAnsi"/>
          <w:b/>
          <w:bCs/>
          <w:color w:val="808080"/>
          <w:sz w:val="36"/>
          <w:lang w:val="es-ES"/>
        </w:rPr>
        <w:t>Yellow</w:t>
      </w:r>
      <w:proofErr w:type="gramEnd"/>
      <w:r w:rsidRPr="00FC137E">
        <w:rPr>
          <w:rFonts w:asciiTheme="minorHAnsi" w:hAnsiTheme="minorHAnsi" w:cstheme="minorHAnsi"/>
          <w:b/>
          <w:bCs/>
          <w:color w:val="808080"/>
          <w:sz w:val="36"/>
          <w:lang w:val="es-ES"/>
        </w:rPr>
        <w:t xml:space="preserve"> con</w:t>
      </w:r>
      <w:r w:rsidR="005D28C5" w:rsidRPr="00FC137E">
        <w:rPr>
          <w:color w:val="808080"/>
          <w:sz w:val="24"/>
          <w:szCs w:val="24"/>
        </w:rPr>
        <w:t> </w:t>
      </w:r>
      <w:r w:rsidRPr="00FC137E">
        <w:rPr>
          <w:rFonts w:asciiTheme="minorHAnsi" w:hAnsiTheme="minorHAnsi" w:cstheme="minorHAnsi"/>
          <w:b/>
          <w:bCs/>
          <w:color w:val="808080"/>
          <w:sz w:val="36"/>
          <w:lang w:val="es-ES"/>
        </w:rPr>
        <w:t>el</w:t>
      </w:r>
      <w:r w:rsidR="005D28C5" w:rsidRPr="00FC137E">
        <w:rPr>
          <w:color w:val="808080"/>
          <w:sz w:val="24"/>
          <w:szCs w:val="24"/>
        </w:rPr>
        <w:t> </w:t>
      </w:r>
      <w:r w:rsidRPr="00FC137E">
        <w:rPr>
          <w:rFonts w:asciiTheme="minorHAnsi" w:hAnsiTheme="minorHAnsi" w:cstheme="minorHAnsi"/>
          <w:b/>
          <w:bCs/>
          <w:color w:val="808080"/>
          <w:sz w:val="36"/>
          <w:lang w:val="es-ES"/>
        </w:rPr>
        <w:t xml:space="preserve">elemento ergonómico Bevel </w:t>
      </w:r>
      <w:proofErr w:type="spellStart"/>
      <w:r w:rsidRPr="00FC137E">
        <w:rPr>
          <w:rFonts w:asciiTheme="minorHAnsi" w:hAnsiTheme="minorHAnsi" w:cstheme="minorHAnsi"/>
          <w:b/>
          <w:bCs/>
          <w:color w:val="808080"/>
          <w:sz w:val="36"/>
          <w:lang w:val="es-ES"/>
        </w:rPr>
        <w:t>Duo</w:t>
      </w:r>
      <w:proofErr w:type="spellEnd"/>
    </w:p>
    <w:p w14:paraId="257C23DA" w14:textId="0A83B37B" w:rsidR="000142AD" w:rsidRPr="001235B7" w:rsidRDefault="005B46D8" w:rsidP="009A29D7">
      <w:pPr>
        <w:spacing w:after="240"/>
        <w:jc w:val="both"/>
        <w:rPr>
          <w:rFonts w:asciiTheme="minorHAnsi" w:hAnsiTheme="minorHAnsi" w:cstheme="minorHAnsi"/>
          <w:b/>
          <w:sz w:val="24"/>
          <w:szCs w:val="24"/>
          <w:lang w:val="es-ES"/>
        </w:rPr>
      </w:pPr>
      <w:proofErr w:type="spellStart"/>
      <w:r w:rsidRPr="001235B7">
        <w:rPr>
          <w:rFonts w:asciiTheme="minorHAnsi" w:hAnsiTheme="minorHAnsi" w:cstheme="minorHAnsi"/>
          <w:b/>
          <w:sz w:val="24"/>
          <w:szCs w:val="24"/>
          <w:lang w:val="es-ES"/>
        </w:rPr>
        <w:t>Velke</w:t>
      </w:r>
      <w:proofErr w:type="spellEnd"/>
      <w:r w:rsidRPr="001235B7">
        <w:rPr>
          <w:rFonts w:asciiTheme="minorHAnsi" w:hAnsiTheme="minorHAnsi" w:cstheme="minorHAnsi"/>
          <w:b/>
          <w:sz w:val="24"/>
          <w:szCs w:val="24"/>
          <w:lang w:val="es-ES"/>
        </w:rPr>
        <w:t xml:space="preserve"> </w:t>
      </w:r>
      <w:proofErr w:type="spellStart"/>
      <w:r w:rsidRPr="001235B7">
        <w:rPr>
          <w:rFonts w:asciiTheme="minorHAnsi" w:hAnsiTheme="minorHAnsi" w:cstheme="minorHAnsi"/>
          <w:b/>
          <w:sz w:val="24"/>
          <w:szCs w:val="24"/>
          <w:lang w:val="es-ES"/>
        </w:rPr>
        <w:t>Nemcice</w:t>
      </w:r>
      <w:proofErr w:type="spellEnd"/>
      <w:r w:rsidRPr="001235B7">
        <w:rPr>
          <w:rFonts w:asciiTheme="minorHAnsi" w:hAnsiTheme="minorHAnsi" w:cstheme="minorHAnsi"/>
          <w:b/>
          <w:sz w:val="24"/>
          <w:szCs w:val="24"/>
          <w:lang w:val="es-ES"/>
        </w:rPr>
        <w:t xml:space="preserve">, la República Checa, </w:t>
      </w:r>
      <w:r w:rsidR="009D583C">
        <w:rPr>
          <w:rFonts w:asciiTheme="minorHAnsi" w:hAnsiTheme="minorHAnsi" w:cstheme="minorHAnsi"/>
          <w:b/>
          <w:sz w:val="24"/>
          <w:szCs w:val="24"/>
          <w:lang w:val="es-ES"/>
        </w:rPr>
        <w:t>1</w:t>
      </w:r>
      <w:r w:rsidR="00CE228D">
        <w:rPr>
          <w:rFonts w:asciiTheme="minorHAnsi" w:hAnsiTheme="minorHAnsi" w:cstheme="minorHAnsi"/>
          <w:b/>
          <w:sz w:val="24"/>
          <w:szCs w:val="24"/>
          <w:lang w:val="es-ES"/>
        </w:rPr>
        <w:t>4</w:t>
      </w:r>
      <w:r w:rsidRPr="001235B7">
        <w:rPr>
          <w:rFonts w:asciiTheme="minorHAnsi" w:hAnsiTheme="minorHAnsi" w:cstheme="minorHAnsi"/>
          <w:b/>
          <w:sz w:val="24"/>
          <w:szCs w:val="24"/>
          <w:lang w:val="es-ES"/>
        </w:rPr>
        <w:t xml:space="preserve"> de </w:t>
      </w:r>
      <w:r w:rsidR="00E77DD6" w:rsidRPr="001235B7">
        <w:rPr>
          <w:rFonts w:asciiTheme="minorHAnsi" w:hAnsiTheme="minorHAnsi" w:cstheme="minorHAnsi"/>
          <w:b/>
          <w:color w:val="000000"/>
          <w:sz w:val="24"/>
          <w:szCs w:val="24"/>
          <w:lang w:val="es-ES"/>
        </w:rPr>
        <w:t>diciembre</w:t>
      </w:r>
      <w:r w:rsidRPr="001235B7">
        <w:rPr>
          <w:rFonts w:asciiTheme="minorHAnsi" w:hAnsiTheme="minorHAnsi" w:cstheme="minorHAnsi"/>
          <w:b/>
          <w:sz w:val="24"/>
          <w:szCs w:val="24"/>
          <w:lang w:val="es-ES"/>
        </w:rPr>
        <w:t xml:space="preserve"> de 2021 - Furch Guitars (</w:t>
      </w:r>
      <w:hyperlink r:id="rId7">
        <w:r w:rsidRPr="001235B7">
          <w:rPr>
            <w:rFonts w:asciiTheme="minorHAnsi" w:hAnsiTheme="minorHAnsi" w:cstheme="minorHAnsi"/>
            <w:b/>
            <w:color w:val="808080"/>
            <w:sz w:val="24"/>
            <w:szCs w:val="24"/>
            <w:u w:val="single"/>
            <w:lang w:val="es-ES"/>
          </w:rPr>
          <w:t>Furch</w:t>
        </w:r>
      </w:hyperlink>
      <w:r w:rsidRPr="001235B7">
        <w:rPr>
          <w:rFonts w:asciiTheme="minorHAnsi" w:hAnsiTheme="minorHAnsi" w:cstheme="minorHAnsi"/>
          <w:b/>
          <w:sz w:val="24"/>
          <w:szCs w:val="24"/>
          <w:lang w:val="es-ES"/>
        </w:rPr>
        <w:t xml:space="preserve">), </w:t>
      </w:r>
      <w:r w:rsidR="00E77DD6" w:rsidRPr="001235B7">
        <w:rPr>
          <w:rFonts w:asciiTheme="minorHAnsi" w:hAnsiTheme="minorHAnsi" w:cstheme="minorHAnsi"/>
          <w:b/>
          <w:color w:val="000000"/>
          <w:sz w:val="24"/>
          <w:szCs w:val="24"/>
          <w:lang w:val="es-ES"/>
        </w:rPr>
        <w:t>uno</w:t>
      </w:r>
      <w:r w:rsidR="005D28C5" w:rsidRPr="001235B7">
        <w:rPr>
          <w:rFonts w:asciiTheme="minorHAnsi" w:hAnsiTheme="minorHAnsi" w:cstheme="minorHAnsi"/>
          <w:sz w:val="24"/>
          <w:szCs w:val="24"/>
        </w:rPr>
        <w:t> </w:t>
      </w:r>
      <w:r w:rsidR="00E77DD6" w:rsidRPr="001235B7">
        <w:rPr>
          <w:rFonts w:asciiTheme="minorHAnsi" w:hAnsiTheme="minorHAnsi" w:cstheme="minorHAnsi"/>
          <w:b/>
          <w:color w:val="000000"/>
          <w:sz w:val="24"/>
          <w:szCs w:val="24"/>
          <w:lang w:val="es-ES"/>
        </w:rPr>
        <w:t>de los líderes mundiales en la producción de guitarras acústicas de la calidad premium</w:t>
      </w:r>
      <w:r w:rsidRPr="001235B7">
        <w:rPr>
          <w:rFonts w:asciiTheme="minorHAnsi" w:hAnsiTheme="minorHAnsi" w:cstheme="minorHAnsi"/>
          <w:b/>
          <w:sz w:val="24"/>
          <w:szCs w:val="24"/>
          <w:lang w:val="es-ES"/>
        </w:rPr>
        <w:t xml:space="preserve">, </w:t>
      </w:r>
      <w:r w:rsidR="00E77DD6" w:rsidRPr="001235B7">
        <w:rPr>
          <w:rFonts w:asciiTheme="minorHAnsi" w:hAnsiTheme="minorHAnsi" w:cstheme="minorHAnsi"/>
          <w:b/>
          <w:color w:val="000000"/>
          <w:sz w:val="24"/>
          <w:szCs w:val="24"/>
          <w:lang w:val="es-ES"/>
        </w:rPr>
        <w:t xml:space="preserve">procede a ampliar sus gamas más exitosas - Blue y Yellow - con nuevos modelos Deluxe que incluyen el popular elemento ergonómico Bevel </w:t>
      </w:r>
      <w:proofErr w:type="spellStart"/>
      <w:r w:rsidR="00E77DD6" w:rsidRPr="001235B7">
        <w:rPr>
          <w:rFonts w:asciiTheme="minorHAnsi" w:hAnsiTheme="minorHAnsi" w:cstheme="minorHAnsi"/>
          <w:b/>
          <w:color w:val="000000"/>
          <w:sz w:val="24"/>
          <w:szCs w:val="24"/>
          <w:lang w:val="es-ES"/>
        </w:rPr>
        <w:t>Duo</w:t>
      </w:r>
      <w:proofErr w:type="spellEnd"/>
      <w:r w:rsidR="00E77DD6" w:rsidRPr="001235B7">
        <w:rPr>
          <w:rFonts w:asciiTheme="minorHAnsi" w:hAnsiTheme="minorHAnsi" w:cstheme="minorHAnsi"/>
          <w:b/>
          <w:color w:val="000000"/>
          <w:sz w:val="24"/>
          <w:szCs w:val="24"/>
          <w:lang w:val="es-ES"/>
        </w:rPr>
        <w:t xml:space="preserve"> el cual se</w:t>
      </w:r>
      <w:r w:rsidR="005D28C5" w:rsidRPr="001235B7">
        <w:rPr>
          <w:rFonts w:asciiTheme="minorHAnsi" w:hAnsiTheme="minorHAnsi" w:cstheme="minorHAnsi"/>
          <w:sz w:val="24"/>
          <w:szCs w:val="24"/>
        </w:rPr>
        <w:t> </w:t>
      </w:r>
      <w:r w:rsidR="00E77DD6" w:rsidRPr="001235B7">
        <w:rPr>
          <w:rFonts w:asciiTheme="minorHAnsi" w:hAnsiTheme="minorHAnsi" w:cstheme="minorHAnsi"/>
          <w:b/>
          <w:color w:val="000000"/>
          <w:sz w:val="24"/>
          <w:szCs w:val="24"/>
          <w:lang w:val="es-ES"/>
        </w:rPr>
        <w:t xml:space="preserve">fabrica mediante la impresión 3D. La aplicación de esta tecnología, </w:t>
      </w:r>
      <w:proofErr w:type="gramStart"/>
      <w:r w:rsidR="00E77DD6" w:rsidRPr="001235B7">
        <w:rPr>
          <w:rFonts w:asciiTheme="minorHAnsi" w:hAnsiTheme="minorHAnsi" w:cstheme="minorHAnsi"/>
          <w:b/>
          <w:color w:val="000000"/>
          <w:sz w:val="24"/>
          <w:szCs w:val="24"/>
          <w:lang w:val="es-ES"/>
        </w:rPr>
        <w:t>conjuntamente con</w:t>
      </w:r>
      <w:proofErr w:type="gramEnd"/>
      <w:r w:rsidR="00E77DD6" w:rsidRPr="001235B7">
        <w:rPr>
          <w:rFonts w:asciiTheme="minorHAnsi" w:hAnsiTheme="minorHAnsi" w:cstheme="minorHAnsi"/>
          <w:b/>
          <w:color w:val="000000"/>
          <w:sz w:val="24"/>
          <w:szCs w:val="24"/>
          <w:lang w:val="es-ES"/>
        </w:rPr>
        <w:t xml:space="preserve"> todas las innovaciones esenciales que existen en la actualidad, convierte </w:t>
      </w:r>
      <w:r w:rsidR="004F0869">
        <w:rPr>
          <w:rFonts w:asciiTheme="minorHAnsi" w:hAnsiTheme="minorHAnsi" w:cstheme="minorHAnsi"/>
          <w:b/>
          <w:color w:val="000000"/>
          <w:sz w:val="24"/>
          <w:szCs w:val="24"/>
          <w:lang w:val="es-ES"/>
        </w:rPr>
        <w:t>los nuevos modelos</w:t>
      </w:r>
      <w:r w:rsidR="00E77DD6" w:rsidRPr="001235B7">
        <w:rPr>
          <w:rFonts w:asciiTheme="minorHAnsi" w:hAnsiTheme="minorHAnsi" w:cstheme="minorHAnsi"/>
          <w:b/>
          <w:color w:val="000000"/>
          <w:sz w:val="24"/>
          <w:szCs w:val="24"/>
          <w:lang w:val="es-ES"/>
        </w:rPr>
        <w:t xml:space="preserve"> en unos de los instrumentos acústicos más avanzados en el mercado</w:t>
      </w:r>
      <w:r w:rsidRPr="001235B7">
        <w:rPr>
          <w:rFonts w:asciiTheme="minorHAnsi" w:hAnsiTheme="minorHAnsi" w:cstheme="minorHAnsi"/>
          <w:b/>
          <w:sz w:val="24"/>
          <w:szCs w:val="24"/>
          <w:lang w:val="es-ES"/>
        </w:rPr>
        <w:t>.</w:t>
      </w:r>
    </w:p>
    <w:p w14:paraId="267839B7" w14:textId="47FF6A75" w:rsidR="000142AD" w:rsidRPr="001235B7" w:rsidRDefault="00E77DD6" w:rsidP="009A29D7">
      <w:pPr>
        <w:spacing w:after="120"/>
        <w:jc w:val="both"/>
        <w:rPr>
          <w:rFonts w:asciiTheme="minorHAnsi" w:hAnsiTheme="minorHAnsi" w:cstheme="minorHAnsi"/>
          <w:sz w:val="24"/>
          <w:szCs w:val="24"/>
          <w:lang w:val="es-ES"/>
        </w:rPr>
      </w:pPr>
      <w:r w:rsidRPr="001235B7">
        <w:rPr>
          <w:rFonts w:asciiTheme="minorHAnsi" w:hAnsiTheme="minorHAnsi" w:cstheme="minorHAnsi"/>
          <w:color w:val="000000"/>
          <w:sz w:val="24"/>
          <w:szCs w:val="24"/>
          <w:lang w:val="es-ES"/>
        </w:rPr>
        <w:t>Las aristas circunferenciales agudas en las guitarras acústicas disminuyen considerablemente el confort del músico, especialmente cuando lleva mucho tiempo tocando. El año pasado la empresa Furch presentó una solución de este problema - el</w:t>
      </w:r>
      <w:r w:rsidR="005D28C5" w:rsidRPr="001235B7">
        <w:rPr>
          <w:rFonts w:asciiTheme="minorHAnsi" w:hAnsiTheme="minorHAnsi" w:cstheme="minorHAnsi"/>
          <w:sz w:val="24"/>
          <w:szCs w:val="24"/>
        </w:rPr>
        <w:t> </w:t>
      </w:r>
      <w:r w:rsidRPr="001235B7">
        <w:rPr>
          <w:rFonts w:asciiTheme="minorHAnsi" w:hAnsiTheme="minorHAnsi" w:cstheme="minorHAnsi"/>
          <w:color w:val="000000"/>
          <w:sz w:val="24"/>
          <w:szCs w:val="24"/>
          <w:lang w:val="es-ES"/>
        </w:rPr>
        <w:t xml:space="preserve">elemento ergonómico Bevel </w:t>
      </w:r>
      <w:proofErr w:type="spellStart"/>
      <w:r w:rsidRPr="001235B7">
        <w:rPr>
          <w:rFonts w:asciiTheme="minorHAnsi" w:hAnsiTheme="minorHAnsi" w:cstheme="minorHAnsi"/>
          <w:color w:val="000000"/>
          <w:sz w:val="24"/>
          <w:szCs w:val="24"/>
          <w:lang w:val="es-ES"/>
        </w:rPr>
        <w:t>Duo</w:t>
      </w:r>
      <w:proofErr w:type="spellEnd"/>
      <w:r w:rsidRPr="001235B7">
        <w:rPr>
          <w:rFonts w:asciiTheme="minorHAnsi" w:hAnsiTheme="minorHAnsi" w:cstheme="minorHAnsi"/>
          <w:color w:val="000000"/>
          <w:sz w:val="24"/>
          <w:szCs w:val="24"/>
          <w:lang w:val="es-ES"/>
        </w:rPr>
        <w:t xml:space="preserve"> que es creado por </w:t>
      </w:r>
      <w:r w:rsidR="004F0869">
        <w:rPr>
          <w:rFonts w:asciiTheme="minorHAnsi" w:hAnsiTheme="minorHAnsi" w:cstheme="minorHAnsi"/>
          <w:color w:val="000000"/>
          <w:sz w:val="24"/>
          <w:szCs w:val="24"/>
          <w:lang w:val="es-ES"/>
        </w:rPr>
        <w:t xml:space="preserve">el </w:t>
      </w:r>
      <w:r w:rsidRPr="001235B7">
        <w:rPr>
          <w:rFonts w:asciiTheme="minorHAnsi" w:hAnsiTheme="minorHAnsi" w:cstheme="minorHAnsi"/>
          <w:color w:val="000000"/>
          <w:sz w:val="24"/>
          <w:szCs w:val="24"/>
          <w:lang w:val="es-ES"/>
        </w:rPr>
        <w:t xml:space="preserve">achaflanado anterior en la parte del antebrazo y </w:t>
      </w:r>
      <w:r w:rsidR="004F0869">
        <w:rPr>
          <w:rFonts w:asciiTheme="minorHAnsi" w:hAnsiTheme="minorHAnsi" w:cstheme="minorHAnsi"/>
          <w:color w:val="000000"/>
          <w:sz w:val="24"/>
          <w:szCs w:val="24"/>
          <w:lang w:val="es-ES"/>
        </w:rPr>
        <w:t xml:space="preserve">el </w:t>
      </w:r>
      <w:r w:rsidRPr="001235B7">
        <w:rPr>
          <w:rFonts w:asciiTheme="minorHAnsi" w:hAnsiTheme="minorHAnsi" w:cstheme="minorHAnsi"/>
          <w:color w:val="000000"/>
          <w:sz w:val="24"/>
          <w:szCs w:val="24"/>
          <w:lang w:val="es-ES"/>
        </w:rPr>
        <w:t>achaflanado posterior en la parte de las costillas, lo cual ayuda a</w:t>
      </w:r>
      <w:r w:rsidR="004F0869" w:rsidRPr="001235B7">
        <w:rPr>
          <w:rFonts w:asciiTheme="minorHAnsi" w:hAnsiTheme="minorHAnsi" w:cstheme="minorHAnsi"/>
          <w:sz w:val="24"/>
          <w:szCs w:val="24"/>
        </w:rPr>
        <w:t> </w:t>
      </w:r>
      <w:r w:rsidRPr="001235B7">
        <w:rPr>
          <w:rFonts w:asciiTheme="minorHAnsi" w:hAnsiTheme="minorHAnsi" w:cstheme="minorHAnsi"/>
          <w:color w:val="000000"/>
          <w:sz w:val="24"/>
          <w:szCs w:val="24"/>
          <w:lang w:val="es-ES"/>
        </w:rPr>
        <w:t>eliminar cualquier incomodidad. El carácter exigente de la producción ha permitido, hasta el</w:t>
      </w:r>
      <w:r w:rsidR="005D28C5" w:rsidRPr="001235B7">
        <w:rPr>
          <w:rFonts w:asciiTheme="minorHAnsi" w:hAnsiTheme="minorHAnsi" w:cstheme="minorHAnsi"/>
          <w:sz w:val="24"/>
          <w:szCs w:val="24"/>
        </w:rPr>
        <w:t> </w:t>
      </w:r>
      <w:r w:rsidRPr="001235B7">
        <w:rPr>
          <w:rFonts w:asciiTheme="minorHAnsi" w:hAnsiTheme="minorHAnsi" w:cstheme="minorHAnsi"/>
          <w:color w:val="000000"/>
          <w:sz w:val="24"/>
          <w:szCs w:val="24"/>
          <w:lang w:val="es-ES"/>
        </w:rPr>
        <w:t>momento, utilizar este elemento solo en determinados modelos de las gamas superiores - Red y Rainbow.</w:t>
      </w:r>
    </w:p>
    <w:p w14:paraId="55A68171" w14:textId="4CCD4F3B" w:rsidR="00E77DD6" w:rsidRPr="001235B7" w:rsidRDefault="00E77DD6" w:rsidP="009A29D7">
      <w:pPr>
        <w:autoSpaceDE w:val="0"/>
        <w:autoSpaceDN w:val="0"/>
        <w:adjustRightInd w:val="0"/>
        <w:spacing w:after="120"/>
        <w:jc w:val="both"/>
        <w:rPr>
          <w:rFonts w:asciiTheme="minorHAnsi" w:hAnsiTheme="minorHAnsi" w:cstheme="minorHAnsi"/>
          <w:color w:val="000000"/>
          <w:sz w:val="24"/>
          <w:szCs w:val="24"/>
          <w:lang w:val="es-ES"/>
        </w:rPr>
      </w:pPr>
      <w:r w:rsidRPr="001235B7">
        <w:rPr>
          <w:rFonts w:asciiTheme="minorHAnsi" w:hAnsiTheme="minorHAnsi" w:cstheme="minorHAnsi"/>
          <w:i/>
          <w:color w:val="000000"/>
          <w:sz w:val="24"/>
          <w:szCs w:val="24"/>
          <w:lang w:val="es-ES"/>
        </w:rPr>
        <w:t>«La creación del bevel representa uno de los trabajos artesanales más complicados que se</w:t>
      </w:r>
      <w:r w:rsidR="005D28C5" w:rsidRPr="001235B7">
        <w:rPr>
          <w:rFonts w:asciiTheme="minorHAnsi" w:hAnsiTheme="minorHAnsi" w:cstheme="minorHAnsi"/>
          <w:sz w:val="24"/>
          <w:szCs w:val="24"/>
        </w:rPr>
        <w:t> </w:t>
      </w:r>
      <w:r w:rsidRPr="001235B7">
        <w:rPr>
          <w:rFonts w:asciiTheme="minorHAnsi" w:hAnsiTheme="minorHAnsi" w:cstheme="minorHAnsi"/>
          <w:i/>
          <w:color w:val="000000"/>
          <w:sz w:val="24"/>
          <w:szCs w:val="24"/>
          <w:lang w:val="es-ES"/>
        </w:rPr>
        <w:t>llevan a cabo en la producción de guitarras acústicas. Especialmente si se trata de</w:t>
      </w:r>
      <w:r w:rsidR="005D28C5" w:rsidRPr="001235B7">
        <w:rPr>
          <w:rFonts w:asciiTheme="minorHAnsi" w:hAnsiTheme="minorHAnsi" w:cstheme="minorHAnsi"/>
          <w:sz w:val="24"/>
          <w:szCs w:val="24"/>
        </w:rPr>
        <w:t> </w:t>
      </w:r>
      <w:r w:rsidRPr="001235B7">
        <w:rPr>
          <w:rFonts w:asciiTheme="minorHAnsi" w:hAnsiTheme="minorHAnsi" w:cstheme="minorHAnsi"/>
          <w:i/>
          <w:color w:val="000000"/>
          <w:sz w:val="24"/>
          <w:szCs w:val="24"/>
          <w:lang w:val="es-ES"/>
        </w:rPr>
        <w:t>su</w:t>
      </w:r>
      <w:r w:rsidR="005D28C5" w:rsidRPr="001235B7">
        <w:rPr>
          <w:rFonts w:asciiTheme="minorHAnsi" w:hAnsiTheme="minorHAnsi" w:cstheme="minorHAnsi"/>
          <w:sz w:val="24"/>
          <w:szCs w:val="24"/>
        </w:rPr>
        <w:t> </w:t>
      </w:r>
      <w:r w:rsidRPr="001235B7">
        <w:rPr>
          <w:rFonts w:asciiTheme="minorHAnsi" w:hAnsiTheme="minorHAnsi" w:cstheme="minorHAnsi"/>
          <w:i/>
          <w:color w:val="000000"/>
          <w:sz w:val="24"/>
          <w:szCs w:val="24"/>
          <w:lang w:val="es-ES"/>
        </w:rPr>
        <w:t>parte decorativa. En primer lugar, esta parte decorativa se recorta de la planta leñosa seleccionada y se moldea hasta conseguir la forma deseada, sometiéndola, previamente a un proceso de plastificación térmica (es decir, se pone en remojo en agua caliente y seguidamente se coloca en un molde precalentado). Después hay que terminar de pulir la pieza a mano y pegarla en la estructura portante. Todo esto se debe hacer con</w:t>
      </w:r>
      <w:r w:rsidR="005D28C5" w:rsidRPr="001235B7">
        <w:rPr>
          <w:rFonts w:asciiTheme="minorHAnsi" w:hAnsiTheme="minorHAnsi" w:cstheme="minorHAnsi"/>
          <w:sz w:val="24"/>
          <w:szCs w:val="24"/>
        </w:rPr>
        <w:t> </w:t>
      </w:r>
      <w:r w:rsidRPr="001235B7">
        <w:rPr>
          <w:rFonts w:asciiTheme="minorHAnsi" w:hAnsiTheme="minorHAnsi" w:cstheme="minorHAnsi"/>
          <w:i/>
          <w:color w:val="000000"/>
          <w:sz w:val="24"/>
          <w:szCs w:val="24"/>
          <w:lang w:val="es-ES"/>
        </w:rPr>
        <w:t xml:space="preserve">máxima precisión, de modo que el bevel encaje exactamente en el espacio delimitado entre la tapa y los </w:t>
      </w:r>
      <w:proofErr w:type="gramStart"/>
      <w:r w:rsidRPr="001235B7">
        <w:rPr>
          <w:rFonts w:asciiTheme="minorHAnsi" w:hAnsiTheme="minorHAnsi" w:cstheme="minorHAnsi"/>
          <w:i/>
          <w:color w:val="000000"/>
          <w:sz w:val="24"/>
          <w:szCs w:val="24"/>
          <w:lang w:val="es-ES"/>
        </w:rPr>
        <w:t>aros,“</w:t>
      </w:r>
      <w:proofErr w:type="gramEnd"/>
      <w:r w:rsidRPr="001235B7">
        <w:rPr>
          <w:rFonts w:asciiTheme="minorHAnsi" w:hAnsiTheme="minorHAnsi" w:cstheme="minorHAnsi"/>
          <w:i/>
          <w:color w:val="000000"/>
          <w:sz w:val="24"/>
          <w:szCs w:val="24"/>
          <w:lang w:val="es-ES"/>
        </w:rPr>
        <w:t xml:space="preserve"> </w:t>
      </w:r>
      <w:r w:rsidRPr="001235B7">
        <w:rPr>
          <w:rFonts w:asciiTheme="minorHAnsi" w:hAnsiTheme="minorHAnsi" w:cstheme="minorHAnsi"/>
          <w:color w:val="000000"/>
          <w:sz w:val="24"/>
          <w:szCs w:val="24"/>
          <w:lang w:val="es-ES"/>
        </w:rPr>
        <w:t xml:space="preserve">dice </w:t>
      </w:r>
      <w:proofErr w:type="spellStart"/>
      <w:r w:rsidRPr="001235B7">
        <w:rPr>
          <w:rFonts w:asciiTheme="minorHAnsi" w:hAnsiTheme="minorHAnsi" w:cstheme="minorHAnsi"/>
          <w:color w:val="000000"/>
          <w:sz w:val="24"/>
          <w:szCs w:val="24"/>
          <w:lang w:val="es-ES"/>
        </w:rPr>
        <w:t>Petr</w:t>
      </w:r>
      <w:proofErr w:type="spellEnd"/>
      <w:r w:rsidRPr="001235B7">
        <w:rPr>
          <w:rFonts w:asciiTheme="minorHAnsi" w:hAnsiTheme="minorHAnsi" w:cstheme="minorHAnsi"/>
          <w:color w:val="000000"/>
          <w:sz w:val="24"/>
          <w:szCs w:val="24"/>
          <w:lang w:val="es-ES"/>
        </w:rPr>
        <w:t xml:space="preserve"> Furch, CEO Furch Guitars.</w:t>
      </w:r>
    </w:p>
    <w:p w14:paraId="6FC09F25" w14:textId="3ABACAFC" w:rsidR="00E77DD6" w:rsidRPr="001235B7" w:rsidRDefault="00E77DD6" w:rsidP="009A29D7">
      <w:pPr>
        <w:autoSpaceDE w:val="0"/>
        <w:autoSpaceDN w:val="0"/>
        <w:adjustRightInd w:val="0"/>
        <w:spacing w:after="120"/>
        <w:jc w:val="both"/>
        <w:rPr>
          <w:rFonts w:asciiTheme="minorHAnsi" w:hAnsiTheme="minorHAnsi" w:cstheme="minorHAnsi"/>
          <w:color w:val="000000"/>
          <w:sz w:val="24"/>
          <w:szCs w:val="24"/>
          <w:lang w:val="es-ES"/>
        </w:rPr>
      </w:pPr>
      <w:r w:rsidRPr="001235B7">
        <w:rPr>
          <w:rFonts w:asciiTheme="minorHAnsi" w:hAnsiTheme="minorHAnsi" w:cstheme="minorHAnsi"/>
          <w:color w:val="000000"/>
          <w:sz w:val="24"/>
          <w:szCs w:val="24"/>
          <w:lang w:val="es-ES"/>
        </w:rPr>
        <w:t xml:space="preserve">Gracias al enorme interés por el elemento Bevel </w:t>
      </w:r>
      <w:proofErr w:type="spellStart"/>
      <w:r w:rsidRPr="001235B7">
        <w:rPr>
          <w:rFonts w:asciiTheme="minorHAnsi" w:hAnsiTheme="minorHAnsi" w:cstheme="minorHAnsi"/>
          <w:color w:val="000000"/>
          <w:sz w:val="24"/>
          <w:szCs w:val="24"/>
          <w:lang w:val="es-ES"/>
        </w:rPr>
        <w:t>Duo</w:t>
      </w:r>
      <w:proofErr w:type="spellEnd"/>
      <w:r w:rsidRPr="001235B7">
        <w:rPr>
          <w:rFonts w:asciiTheme="minorHAnsi" w:hAnsiTheme="minorHAnsi" w:cstheme="minorHAnsi"/>
          <w:color w:val="000000"/>
          <w:sz w:val="24"/>
          <w:szCs w:val="24"/>
          <w:lang w:val="es-ES"/>
        </w:rPr>
        <w:t xml:space="preserve">, la empresa ha procedido a buscar nuevas opciones innovadoras con el fin de integrarlo en los modelos cuyo precio es más asequible, para así ofrecer sus </w:t>
      </w:r>
      <w:r w:rsidR="004F0869">
        <w:rPr>
          <w:rFonts w:asciiTheme="minorHAnsi" w:hAnsiTheme="minorHAnsi" w:cstheme="minorHAnsi"/>
          <w:color w:val="000000"/>
          <w:sz w:val="24"/>
          <w:szCs w:val="24"/>
          <w:lang w:val="es-ES"/>
        </w:rPr>
        <w:t>beneficios</w:t>
      </w:r>
      <w:r w:rsidRPr="001235B7">
        <w:rPr>
          <w:rFonts w:asciiTheme="minorHAnsi" w:hAnsiTheme="minorHAnsi" w:cstheme="minorHAnsi"/>
          <w:color w:val="000000"/>
          <w:sz w:val="24"/>
          <w:szCs w:val="24"/>
          <w:lang w:val="es-ES"/>
        </w:rPr>
        <w:t xml:space="preserve"> a un mayor número de músicos. La impresión 3D, en fin, resultó ser la solución ideal.</w:t>
      </w:r>
    </w:p>
    <w:p w14:paraId="6D4ADAF3" w14:textId="4988EEBA" w:rsidR="000142AD" w:rsidRPr="001235B7" w:rsidRDefault="00E77DD6" w:rsidP="009A29D7">
      <w:pPr>
        <w:autoSpaceDE w:val="0"/>
        <w:autoSpaceDN w:val="0"/>
        <w:adjustRightInd w:val="0"/>
        <w:spacing w:after="240"/>
        <w:jc w:val="both"/>
        <w:rPr>
          <w:rFonts w:asciiTheme="minorHAnsi" w:hAnsiTheme="minorHAnsi" w:cstheme="minorHAnsi"/>
          <w:color w:val="000000"/>
          <w:sz w:val="24"/>
          <w:szCs w:val="24"/>
          <w:lang w:val="es-ES"/>
        </w:rPr>
      </w:pPr>
      <w:r w:rsidRPr="001235B7">
        <w:rPr>
          <w:rFonts w:asciiTheme="minorHAnsi" w:hAnsiTheme="minorHAnsi" w:cstheme="minorHAnsi"/>
          <w:i/>
          <w:color w:val="000000"/>
          <w:sz w:val="24"/>
          <w:szCs w:val="24"/>
          <w:lang w:val="es-ES"/>
        </w:rPr>
        <w:t xml:space="preserve">«Hemos optado por el método de impresión 3D, por su precisión y flexibilidad. Utilizando una impresora especial 3D con alta resolución logramos aplicar las diferentes capas </w:t>
      </w:r>
      <w:r w:rsidRPr="001235B7">
        <w:rPr>
          <w:rFonts w:asciiTheme="minorHAnsi" w:hAnsiTheme="minorHAnsi" w:cstheme="minorHAnsi"/>
          <w:i/>
          <w:color w:val="000000"/>
          <w:sz w:val="24"/>
          <w:szCs w:val="24"/>
          <w:lang w:val="es-ES"/>
        </w:rPr>
        <w:lastRenderedPageBreak/>
        <w:t>de</w:t>
      </w:r>
      <w:r w:rsidR="005D28C5" w:rsidRPr="001235B7">
        <w:rPr>
          <w:rFonts w:asciiTheme="minorHAnsi" w:hAnsiTheme="minorHAnsi" w:cstheme="minorHAnsi"/>
          <w:sz w:val="24"/>
          <w:szCs w:val="24"/>
        </w:rPr>
        <w:t> </w:t>
      </w:r>
      <w:r w:rsidRPr="001235B7">
        <w:rPr>
          <w:rFonts w:asciiTheme="minorHAnsi" w:hAnsiTheme="minorHAnsi" w:cstheme="minorHAnsi"/>
          <w:i/>
          <w:color w:val="000000"/>
          <w:sz w:val="24"/>
          <w:szCs w:val="24"/>
          <w:lang w:val="es-ES"/>
        </w:rPr>
        <w:t>líquido activo UV endurecidas, en la forma requerida, con la precisión de hasta 15</w:t>
      </w:r>
      <w:r w:rsidR="005D28C5" w:rsidRPr="001235B7">
        <w:rPr>
          <w:rFonts w:asciiTheme="minorHAnsi" w:hAnsiTheme="minorHAnsi" w:cstheme="minorHAnsi"/>
          <w:sz w:val="24"/>
          <w:szCs w:val="24"/>
        </w:rPr>
        <w:t> </w:t>
      </w:r>
      <w:r w:rsidRPr="001235B7">
        <w:rPr>
          <w:rFonts w:asciiTheme="minorHAnsi" w:hAnsiTheme="minorHAnsi" w:cstheme="minorHAnsi"/>
          <w:i/>
          <w:color w:val="000000"/>
          <w:sz w:val="24"/>
          <w:szCs w:val="24"/>
          <w:lang w:val="es-ES"/>
        </w:rPr>
        <w:t>milésimas de milímetro. Se puede re-programar, si es necesario, para hacer cualquier adaptación de la forma seleccionada y poderla aprovechar con más facilidad para otras formas del cuerpo en el futuro. De este modo, la impresión 3D ofrece una ventaja enorme, en comparación con las formas clásicas de prensado las cuales, en este caso, tienen que</w:t>
      </w:r>
      <w:r w:rsidR="005D28C5" w:rsidRPr="001235B7">
        <w:rPr>
          <w:rFonts w:asciiTheme="minorHAnsi" w:hAnsiTheme="minorHAnsi" w:cstheme="minorHAnsi"/>
          <w:sz w:val="24"/>
          <w:szCs w:val="24"/>
        </w:rPr>
        <w:t> </w:t>
      </w:r>
      <w:r w:rsidRPr="001235B7">
        <w:rPr>
          <w:rFonts w:asciiTheme="minorHAnsi" w:hAnsiTheme="minorHAnsi" w:cstheme="minorHAnsi"/>
          <w:i/>
          <w:color w:val="000000"/>
          <w:sz w:val="24"/>
          <w:szCs w:val="24"/>
          <w:lang w:val="es-ES"/>
        </w:rPr>
        <w:t>ser fabricadas de nuevo,”</w:t>
      </w:r>
      <w:r w:rsidRPr="001235B7">
        <w:rPr>
          <w:rFonts w:asciiTheme="minorHAnsi" w:hAnsiTheme="minorHAnsi" w:cstheme="minorHAnsi"/>
          <w:color w:val="000000"/>
          <w:sz w:val="24"/>
          <w:szCs w:val="24"/>
          <w:lang w:val="es-ES"/>
        </w:rPr>
        <w:t xml:space="preserve"> dice </w:t>
      </w:r>
      <w:proofErr w:type="spellStart"/>
      <w:r w:rsidRPr="001235B7">
        <w:rPr>
          <w:rFonts w:asciiTheme="minorHAnsi" w:hAnsiTheme="minorHAnsi" w:cstheme="minorHAnsi"/>
          <w:color w:val="000000"/>
          <w:sz w:val="24"/>
          <w:szCs w:val="24"/>
          <w:lang w:val="es-ES"/>
        </w:rPr>
        <w:t>Petr</w:t>
      </w:r>
      <w:proofErr w:type="spellEnd"/>
      <w:r w:rsidRPr="001235B7">
        <w:rPr>
          <w:rFonts w:asciiTheme="minorHAnsi" w:hAnsiTheme="minorHAnsi" w:cstheme="minorHAnsi"/>
          <w:color w:val="000000"/>
          <w:sz w:val="24"/>
          <w:szCs w:val="24"/>
          <w:lang w:val="es-ES"/>
        </w:rPr>
        <w:t xml:space="preserve"> Furch</w:t>
      </w:r>
      <w:r w:rsidR="005B46D8" w:rsidRPr="001235B7">
        <w:rPr>
          <w:rFonts w:asciiTheme="minorHAnsi" w:hAnsiTheme="minorHAnsi" w:cstheme="minorHAnsi"/>
          <w:i/>
          <w:sz w:val="24"/>
          <w:szCs w:val="24"/>
          <w:lang w:val="es-ES"/>
        </w:rPr>
        <w:t>.</w:t>
      </w:r>
    </w:p>
    <w:p w14:paraId="6BBE8254" w14:textId="4C693DD5" w:rsidR="000142AD" w:rsidRPr="001235B7" w:rsidRDefault="00E77DD6" w:rsidP="009A29D7">
      <w:pPr>
        <w:autoSpaceDE w:val="0"/>
        <w:autoSpaceDN w:val="0"/>
        <w:adjustRightInd w:val="0"/>
        <w:spacing w:after="120"/>
        <w:jc w:val="both"/>
        <w:rPr>
          <w:rFonts w:asciiTheme="minorHAnsi" w:eastAsiaTheme="minorHAnsi" w:hAnsiTheme="minorHAnsi" w:cstheme="minorHAnsi"/>
          <w:color w:val="000000"/>
          <w:sz w:val="24"/>
          <w:szCs w:val="24"/>
          <w:lang w:val="es-ES"/>
        </w:rPr>
      </w:pPr>
      <w:r w:rsidRPr="001235B7">
        <w:rPr>
          <w:rFonts w:asciiTheme="minorHAnsi" w:hAnsiTheme="minorHAnsi" w:cstheme="minorHAnsi"/>
          <w:b/>
          <w:color w:val="000000"/>
          <w:sz w:val="24"/>
          <w:szCs w:val="24"/>
          <w:lang w:val="es-ES"/>
        </w:rPr>
        <w:t>Guitarras realmente avanzadas</w:t>
      </w:r>
    </w:p>
    <w:p w14:paraId="0B81AF4A" w14:textId="22436F33" w:rsidR="000142AD" w:rsidRPr="001235B7" w:rsidRDefault="00E77DD6" w:rsidP="009A29D7">
      <w:pPr>
        <w:spacing w:after="240"/>
        <w:jc w:val="both"/>
        <w:rPr>
          <w:rFonts w:asciiTheme="minorHAnsi" w:hAnsiTheme="minorHAnsi" w:cstheme="minorHAnsi"/>
          <w:sz w:val="24"/>
          <w:szCs w:val="24"/>
          <w:lang w:val="es-ES"/>
        </w:rPr>
      </w:pPr>
      <w:r w:rsidRPr="001235B7">
        <w:rPr>
          <w:rFonts w:asciiTheme="minorHAnsi" w:hAnsiTheme="minorHAnsi" w:cstheme="minorHAnsi"/>
          <w:color w:val="000000"/>
          <w:sz w:val="24"/>
          <w:szCs w:val="24"/>
          <w:lang w:val="es-ES"/>
        </w:rPr>
        <w:t xml:space="preserve">A parte del elemento Bevel </w:t>
      </w:r>
      <w:proofErr w:type="spellStart"/>
      <w:r w:rsidRPr="001235B7">
        <w:rPr>
          <w:rFonts w:asciiTheme="minorHAnsi" w:hAnsiTheme="minorHAnsi" w:cstheme="minorHAnsi"/>
          <w:color w:val="000000"/>
          <w:sz w:val="24"/>
          <w:szCs w:val="24"/>
          <w:lang w:val="es-ES"/>
        </w:rPr>
        <w:t>Duo</w:t>
      </w:r>
      <w:proofErr w:type="spellEnd"/>
      <w:r w:rsidRPr="001235B7">
        <w:rPr>
          <w:rFonts w:asciiTheme="minorHAnsi" w:hAnsiTheme="minorHAnsi" w:cstheme="minorHAnsi"/>
          <w:color w:val="000000"/>
          <w:sz w:val="24"/>
          <w:szCs w:val="24"/>
          <w:lang w:val="es-ES"/>
        </w:rPr>
        <w:t>, los nuevos modelos destacan también por tecnologías sofisticadas y procesos de producción innovadores gracias a los cuales la empresa Furch es capaz de perfeccionar aún más las propiedades acústicas. Entre los procesos y</w:t>
      </w:r>
      <w:r w:rsidR="005D28C5" w:rsidRPr="001235B7">
        <w:rPr>
          <w:rFonts w:asciiTheme="minorHAnsi" w:hAnsiTheme="minorHAnsi" w:cstheme="minorHAnsi"/>
          <w:sz w:val="24"/>
          <w:szCs w:val="24"/>
        </w:rPr>
        <w:t> </w:t>
      </w:r>
      <w:r w:rsidRPr="001235B7">
        <w:rPr>
          <w:rFonts w:asciiTheme="minorHAnsi" w:hAnsiTheme="minorHAnsi" w:cstheme="minorHAnsi"/>
          <w:color w:val="000000"/>
          <w:sz w:val="24"/>
          <w:szCs w:val="24"/>
          <w:lang w:val="es-ES"/>
        </w:rPr>
        <w:t>tecnologías más importantes debemos mencionar el acabado superficial UV de alta resonancia, por ejemplo, o el proceso especial de afinación individual de las tapas armónicas. Otra innovación importante es la solución estructural del mástil CNR. El</w:t>
      </w:r>
      <w:r w:rsidR="005D28C5" w:rsidRPr="001235B7">
        <w:rPr>
          <w:rFonts w:asciiTheme="minorHAnsi" w:hAnsiTheme="minorHAnsi" w:cstheme="minorHAnsi"/>
          <w:sz w:val="24"/>
          <w:szCs w:val="24"/>
        </w:rPr>
        <w:t> </w:t>
      </w:r>
      <w:r w:rsidRPr="001235B7">
        <w:rPr>
          <w:rFonts w:asciiTheme="minorHAnsi" w:hAnsiTheme="minorHAnsi" w:cstheme="minorHAnsi"/>
          <w:color w:val="000000"/>
          <w:sz w:val="24"/>
          <w:szCs w:val="24"/>
          <w:lang w:val="es-ES"/>
        </w:rPr>
        <w:t>sistema garantiza un algo nivel de precisión duradera en el ajuste de la acción. Gracias a la combinación de las diferentes innovaciones con la impresión 3D moderna, las</w:t>
      </w:r>
      <w:r w:rsidR="005D28C5" w:rsidRPr="001235B7">
        <w:rPr>
          <w:rFonts w:asciiTheme="minorHAnsi" w:hAnsiTheme="minorHAnsi" w:cstheme="minorHAnsi"/>
          <w:sz w:val="24"/>
          <w:szCs w:val="24"/>
        </w:rPr>
        <w:t> </w:t>
      </w:r>
      <w:r w:rsidRPr="001235B7">
        <w:rPr>
          <w:rFonts w:asciiTheme="minorHAnsi" w:hAnsiTheme="minorHAnsi" w:cstheme="minorHAnsi"/>
          <w:color w:val="000000"/>
          <w:sz w:val="24"/>
          <w:szCs w:val="24"/>
          <w:lang w:val="es-ES"/>
        </w:rPr>
        <w:t>guitarras Blue y Yellow Deluxe figuran entre las más avanzadas en el mercado, en</w:t>
      </w:r>
      <w:r w:rsidR="004F0869">
        <w:rPr>
          <w:rFonts w:asciiTheme="minorHAnsi" w:hAnsiTheme="minorHAnsi" w:cstheme="minorHAnsi"/>
          <w:sz w:val="24"/>
          <w:szCs w:val="24"/>
        </w:rPr>
        <w:t xml:space="preserve"> </w:t>
      </w:r>
      <w:r w:rsidRPr="001235B7">
        <w:rPr>
          <w:rFonts w:asciiTheme="minorHAnsi" w:hAnsiTheme="minorHAnsi" w:cstheme="minorHAnsi"/>
          <w:color w:val="000000"/>
          <w:sz w:val="24"/>
          <w:szCs w:val="24"/>
          <w:lang w:val="es-ES"/>
        </w:rPr>
        <w:t>lo</w:t>
      </w:r>
      <w:r w:rsidR="005D28C5" w:rsidRPr="001235B7">
        <w:rPr>
          <w:rFonts w:asciiTheme="minorHAnsi" w:hAnsiTheme="minorHAnsi" w:cstheme="minorHAnsi"/>
          <w:sz w:val="24"/>
          <w:szCs w:val="24"/>
        </w:rPr>
        <w:t> </w:t>
      </w:r>
      <w:r w:rsidRPr="001235B7">
        <w:rPr>
          <w:rFonts w:asciiTheme="minorHAnsi" w:hAnsiTheme="minorHAnsi" w:cstheme="minorHAnsi"/>
          <w:color w:val="000000"/>
          <w:sz w:val="24"/>
          <w:szCs w:val="24"/>
          <w:lang w:val="es-ES"/>
        </w:rPr>
        <w:t>que a tecnología se refiere, ya sea por su sonido, ergonomía o calidad de elaboración</w:t>
      </w:r>
      <w:r w:rsidR="005B46D8" w:rsidRPr="001235B7">
        <w:rPr>
          <w:rFonts w:asciiTheme="minorHAnsi" w:hAnsiTheme="minorHAnsi" w:cstheme="minorHAnsi"/>
          <w:sz w:val="24"/>
          <w:szCs w:val="24"/>
          <w:lang w:val="es-ES"/>
        </w:rPr>
        <w:t>.</w:t>
      </w:r>
    </w:p>
    <w:p w14:paraId="092E5B30" w14:textId="231B9CC7" w:rsidR="000142AD" w:rsidRPr="001235B7" w:rsidRDefault="00E77DD6" w:rsidP="009A29D7">
      <w:pPr>
        <w:spacing w:after="120"/>
        <w:jc w:val="both"/>
        <w:rPr>
          <w:rFonts w:asciiTheme="minorHAnsi" w:hAnsiTheme="minorHAnsi" w:cstheme="minorHAnsi"/>
          <w:b/>
          <w:sz w:val="24"/>
          <w:szCs w:val="24"/>
        </w:rPr>
      </w:pPr>
      <w:r w:rsidRPr="001235B7">
        <w:rPr>
          <w:rFonts w:asciiTheme="minorHAnsi" w:hAnsiTheme="minorHAnsi" w:cstheme="minorHAnsi"/>
          <w:b/>
          <w:sz w:val="24"/>
          <w:szCs w:val="24"/>
        </w:rPr>
        <w:t>Yellow Deluxe</w:t>
      </w:r>
    </w:p>
    <w:p w14:paraId="526D07D8" w14:textId="2B0A06E1" w:rsidR="000142AD" w:rsidRPr="001235B7" w:rsidRDefault="00E77DD6" w:rsidP="009A29D7">
      <w:pPr>
        <w:spacing w:after="240" w:line="240" w:lineRule="auto"/>
        <w:jc w:val="both"/>
        <w:rPr>
          <w:rFonts w:asciiTheme="minorHAnsi" w:hAnsiTheme="minorHAnsi" w:cstheme="minorHAnsi"/>
          <w:sz w:val="24"/>
          <w:szCs w:val="24"/>
          <w:lang w:val="es-ES"/>
        </w:rPr>
      </w:pPr>
      <w:r w:rsidRPr="001235B7">
        <w:rPr>
          <w:rFonts w:asciiTheme="minorHAnsi" w:hAnsiTheme="minorHAnsi" w:cstheme="minorHAnsi"/>
          <w:color w:val="000000"/>
          <w:sz w:val="24"/>
          <w:szCs w:val="24"/>
          <w:lang w:val="es-ES"/>
        </w:rPr>
        <w:t>Las primeras novedades son los modelos Yellow Deluxe. La tapa armónica de estos instrumentos es de abeto o de cedro. Para alcanzar un sonido equilibrado, Furch emplea el método de afinación especial antes mencionado. La tapa trasera y los aros son de palo santo indio. Ambas tapas llevan el acabado superficial UV, con alto nivel de brillo y poros cerrados, el cual no solo protege, sino que al mismo tiempo aumenta la capacidad de</w:t>
      </w:r>
      <w:r w:rsidR="005D28C5" w:rsidRPr="001235B7">
        <w:rPr>
          <w:rFonts w:asciiTheme="minorHAnsi" w:hAnsiTheme="minorHAnsi" w:cstheme="minorHAnsi"/>
          <w:sz w:val="24"/>
          <w:szCs w:val="24"/>
        </w:rPr>
        <w:t> </w:t>
      </w:r>
      <w:r w:rsidRPr="001235B7">
        <w:rPr>
          <w:rFonts w:asciiTheme="minorHAnsi" w:hAnsiTheme="minorHAnsi" w:cstheme="minorHAnsi"/>
          <w:color w:val="000000"/>
          <w:sz w:val="24"/>
          <w:szCs w:val="24"/>
          <w:lang w:val="es-ES"/>
        </w:rPr>
        <w:t xml:space="preserve">resonancia del instrumento. Una serie de detalles de </w:t>
      </w:r>
      <w:proofErr w:type="spellStart"/>
      <w:r w:rsidRPr="001235B7">
        <w:rPr>
          <w:rFonts w:asciiTheme="minorHAnsi" w:hAnsiTheme="minorHAnsi" w:cstheme="minorHAnsi"/>
          <w:color w:val="000000"/>
          <w:sz w:val="24"/>
          <w:szCs w:val="24"/>
          <w:lang w:val="es-ES"/>
        </w:rPr>
        <w:t>abalón</w:t>
      </w:r>
      <w:proofErr w:type="spellEnd"/>
      <w:r w:rsidRPr="001235B7">
        <w:rPr>
          <w:rFonts w:asciiTheme="minorHAnsi" w:hAnsiTheme="minorHAnsi" w:cstheme="minorHAnsi"/>
          <w:color w:val="000000"/>
          <w:sz w:val="24"/>
          <w:szCs w:val="24"/>
          <w:lang w:val="es-ES"/>
        </w:rPr>
        <w:t xml:space="preserve"> y de nácar blanco con</w:t>
      </w:r>
      <w:r w:rsidR="005D28C5" w:rsidRPr="001235B7">
        <w:rPr>
          <w:rFonts w:asciiTheme="minorHAnsi" w:hAnsiTheme="minorHAnsi" w:cstheme="minorHAnsi"/>
          <w:sz w:val="24"/>
          <w:szCs w:val="24"/>
        </w:rPr>
        <w:t> </w:t>
      </w:r>
      <w:r w:rsidRPr="001235B7">
        <w:rPr>
          <w:rFonts w:asciiTheme="minorHAnsi" w:hAnsiTheme="minorHAnsi" w:cstheme="minorHAnsi"/>
          <w:color w:val="000000"/>
          <w:sz w:val="24"/>
          <w:szCs w:val="24"/>
          <w:lang w:val="es-ES"/>
        </w:rPr>
        <w:t>unas exclusivas marcas lineales de posición, situadas en la parte lateral del diapasón, acentúan el diseño de las guitarras Yellow Deluxe. El equipo del instrumento incluye también la maleta Hiscox que destaca por su resistencia</w:t>
      </w:r>
      <w:r w:rsidR="005B46D8" w:rsidRPr="001235B7">
        <w:rPr>
          <w:rFonts w:asciiTheme="minorHAnsi" w:hAnsiTheme="minorHAnsi" w:cstheme="minorHAnsi"/>
          <w:sz w:val="24"/>
          <w:szCs w:val="24"/>
          <w:lang w:val="es-ES"/>
        </w:rPr>
        <w:t>.</w:t>
      </w:r>
    </w:p>
    <w:p w14:paraId="4F480637" w14:textId="7C874F1E" w:rsidR="00E77DD6" w:rsidRPr="001235B7" w:rsidRDefault="00E77DD6" w:rsidP="009A29D7">
      <w:pPr>
        <w:spacing w:after="120" w:line="240" w:lineRule="auto"/>
        <w:jc w:val="both"/>
        <w:rPr>
          <w:rFonts w:asciiTheme="minorHAnsi" w:hAnsiTheme="minorHAnsi" w:cstheme="minorHAnsi"/>
          <w:b/>
          <w:bCs/>
          <w:sz w:val="24"/>
          <w:szCs w:val="24"/>
          <w:lang w:val="es-ES"/>
        </w:rPr>
      </w:pPr>
      <w:r w:rsidRPr="001235B7">
        <w:rPr>
          <w:rFonts w:asciiTheme="minorHAnsi" w:hAnsiTheme="minorHAnsi" w:cstheme="minorHAnsi"/>
          <w:b/>
          <w:bCs/>
          <w:sz w:val="24"/>
          <w:szCs w:val="24"/>
          <w:lang w:val="es-ES"/>
        </w:rPr>
        <w:t>Blue Deluxe</w:t>
      </w:r>
    </w:p>
    <w:p w14:paraId="20F91B26" w14:textId="452B72B6" w:rsidR="00E77DD6" w:rsidRPr="001235B7" w:rsidRDefault="00E77DD6" w:rsidP="00E77DD6">
      <w:pPr>
        <w:autoSpaceDE w:val="0"/>
        <w:autoSpaceDN w:val="0"/>
        <w:adjustRightInd w:val="0"/>
        <w:spacing w:after="120" w:line="240" w:lineRule="auto"/>
        <w:jc w:val="both"/>
        <w:rPr>
          <w:rFonts w:asciiTheme="minorHAnsi" w:eastAsiaTheme="minorHAnsi" w:hAnsiTheme="minorHAnsi" w:cstheme="minorHAnsi"/>
          <w:color w:val="000000"/>
          <w:sz w:val="24"/>
          <w:szCs w:val="24"/>
          <w:lang w:val="es-ES"/>
        </w:rPr>
      </w:pPr>
      <w:r w:rsidRPr="001235B7">
        <w:rPr>
          <w:rFonts w:asciiTheme="minorHAnsi" w:hAnsiTheme="minorHAnsi" w:cstheme="minorHAnsi"/>
          <w:color w:val="000000"/>
          <w:sz w:val="24"/>
          <w:szCs w:val="24"/>
          <w:lang w:val="es-ES"/>
        </w:rPr>
        <w:t>Las guitarras Blue Deluxe se fabrican en la combinación de abeto Sitka y nogal negro o</w:t>
      </w:r>
      <w:r w:rsidR="005D28C5" w:rsidRPr="001235B7">
        <w:rPr>
          <w:rFonts w:asciiTheme="minorHAnsi" w:hAnsiTheme="minorHAnsi" w:cstheme="minorHAnsi"/>
          <w:sz w:val="24"/>
          <w:szCs w:val="24"/>
        </w:rPr>
        <w:t> </w:t>
      </w:r>
      <w:r w:rsidRPr="001235B7">
        <w:rPr>
          <w:rFonts w:asciiTheme="minorHAnsi" w:hAnsiTheme="minorHAnsi" w:cstheme="minorHAnsi"/>
          <w:color w:val="000000"/>
          <w:sz w:val="24"/>
          <w:szCs w:val="24"/>
          <w:lang w:val="es-ES"/>
        </w:rPr>
        <w:t>de</w:t>
      </w:r>
      <w:r w:rsidR="005D28C5" w:rsidRPr="001235B7">
        <w:rPr>
          <w:rFonts w:asciiTheme="minorHAnsi" w:hAnsiTheme="minorHAnsi" w:cstheme="minorHAnsi"/>
          <w:sz w:val="24"/>
          <w:szCs w:val="24"/>
        </w:rPr>
        <w:t> </w:t>
      </w:r>
      <w:r w:rsidRPr="001235B7">
        <w:rPr>
          <w:rFonts w:asciiTheme="minorHAnsi" w:hAnsiTheme="minorHAnsi" w:cstheme="minorHAnsi"/>
          <w:color w:val="000000"/>
          <w:sz w:val="24"/>
          <w:szCs w:val="24"/>
          <w:lang w:val="es-ES"/>
        </w:rPr>
        <w:t xml:space="preserve">cedro rojo y caoba africana. El proceso especial de afinación de la tapa armónica, </w:t>
      </w:r>
      <w:proofErr w:type="gramStart"/>
      <w:r w:rsidRPr="001235B7">
        <w:rPr>
          <w:rFonts w:asciiTheme="minorHAnsi" w:hAnsiTheme="minorHAnsi" w:cstheme="minorHAnsi"/>
          <w:color w:val="000000"/>
          <w:sz w:val="24"/>
          <w:szCs w:val="24"/>
          <w:lang w:val="es-ES"/>
        </w:rPr>
        <w:t>conjuntamente con</w:t>
      </w:r>
      <w:proofErr w:type="gramEnd"/>
      <w:r w:rsidRPr="001235B7">
        <w:rPr>
          <w:rFonts w:asciiTheme="minorHAnsi" w:hAnsiTheme="minorHAnsi" w:cstheme="minorHAnsi"/>
          <w:color w:val="000000"/>
          <w:sz w:val="24"/>
          <w:szCs w:val="24"/>
          <w:lang w:val="es-ES"/>
        </w:rPr>
        <w:t xml:space="preserve"> el acabado superficial con poros abiertos, acentúa las propiedades acústicas naturales de estas plantas leñosas. La elegancia de los detalles oscuros perfecciona la belleza del aspecto natural de los instrumentos.</w:t>
      </w:r>
    </w:p>
    <w:p w14:paraId="3BD2C748" w14:textId="6D105F39" w:rsidR="000142AD" w:rsidRPr="001235B7" w:rsidRDefault="00E77DD6" w:rsidP="009A29D7">
      <w:pPr>
        <w:spacing w:after="360"/>
        <w:jc w:val="both"/>
        <w:rPr>
          <w:rFonts w:asciiTheme="minorHAnsi" w:hAnsiTheme="minorHAnsi" w:cstheme="minorHAnsi"/>
          <w:sz w:val="24"/>
          <w:szCs w:val="24"/>
          <w:lang w:val="es-ES"/>
        </w:rPr>
      </w:pPr>
      <w:r w:rsidRPr="001235B7">
        <w:rPr>
          <w:rFonts w:asciiTheme="minorHAnsi" w:hAnsiTheme="minorHAnsi" w:cstheme="minorHAnsi"/>
          <w:color w:val="000000"/>
          <w:sz w:val="24"/>
          <w:szCs w:val="24"/>
          <w:lang w:val="es-ES"/>
        </w:rPr>
        <w:lastRenderedPageBreak/>
        <w:t xml:space="preserve">Todos los modelos nuevos </w:t>
      </w:r>
      <w:r w:rsidR="00CE305C">
        <w:rPr>
          <w:rFonts w:asciiTheme="minorHAnsi" w:hAnsiTheme="minorHAnsi" w:cstheme="minorHAnsi"/>
          <w:color w:val="000000"/>
          <w:sz w:val="24"/>
          <w:szCs w:val="24"/>
          <w:lang w:val="es-ES"/>
        </w:rPr>
        <w:t>Blue</w:t>
      </w:r>
      <w:r w:rsidRPr="001235B7">
        <w:rPr>
          <w:rFonts w:asciiTheme="minorHAnsi" w:hAnsiTheme="minorHAnsi" w:cstheme="minorHAnsi"/>
          <w:color w:val="000000"/>
          <w:sz w:val="24"/>
          <w:szCs w:val="24"/>
          <w:lang w:val="es-ES"/>
        </w:rPr>
        <w:t xml:space="preserve"> Deluxe y </w:t>
      </w:r>
      <w:r w:rsidR="00CE305C">
        <w:rPr>
          <w:rFonts w:asciiTheme="minorHAnsi" w:hAnsiTheme="minorHAnsi" w:cstheme="minorHAnsi"/>
          <w:color w:val="000000"/>
          <w:sz w:val="24"/>
          <w:szCs w:val="24"/>
          <w:lang w:val="es-ES"/>
        </w:rPr>
        <w:t>Yellow</w:t>
      </w:r>
      <w:r w:rsidRPr="001235B7">
        <w:rPr>
          <w:rFonts w:asciiTheme="minorHAnsi" w:hAnsiTheme="minorHAnsi" w:cstheme="minorHAnsi"/>
          <w:color w:val="000000"/>
          <w:sz w:val="24"/>
          <w:szCs w:val="24"/>
          <w:lang w:val="es-ES"/>
        </w:rPr>
        <w:t xml:space="preserve"> Deluxe están fabricados en la versión Grand </w:t>
      </w:r>
      <w:proofErr w:type="spellStart"/>
      <w:r w:rsidRPr="001235B7">
        <w:rPr>
          <w:rFonts w:asciiTheme="minorHAnsi" w:hAnsiTheme="minorHAnsi" w:cstheme="minorHAnsi"/>
          <w:color w:val="000000"/>
          <w:sz w:val="24"/>
          <w:szCs w:val="24"/>
          <w:lang w:val="es-ES"/>
        </w:rPr>
        <w:t>Auditorium</w:t>
      </w:r>
      <w:proofErr w:type="spellEnd"/>
      <w:r w:rsidRPr="001235B7">
        <w:rPr>
          <w:rFonts w:asciiTheme="minorHAnsi" w:hAnsiTheme="minorHAnsi" w:cstheme="minorHAnsi"/>
          <w:color w:val="000000"/>
          <w:sz w:val="24"/>
          <w:szCs w:val="24"/>
          <w:lang w:val="es-ES"/>
        </w:rPr>
        <w:t xml:space="preserve"> con </w:t>
      </w:r>
      <w:proofErr w:type="spellStart"/>
      <w:r w:rsidRPr="001235B7">
        <w:rPr>
          <w:rFonts w:asciiTheme="minorHAnsi" w:hAnsiTheme="minorHAnsi" w:cstheme="minorHAnsi"/>
          <w:color w:val="000000"/>
          <w:sz w:val="24"/>
          <w:szCs w:val="24"/>
          <w:lang w:val="es-ES"/>
        </w:rPr>
        <w:t>cutaway</w:t>
      </w:r>
      <w:proofErr w:type="spellEnd"/>
      <w:r w:rsidRPr="001235B7">
        <w:rPr>
          <w:rFonts w:asciiTheme="minorHAnsi" w:hAnsiTheme="minorHAnsi" w:cstheme="minorHAnsi"/>
          <w:color w:val="000000"/>
          <w:sz w:val="24"/>
          <w:szCs w:val="24"/>
          <w:lang w:val="es-ES"/>
        </w:rPr>
        <w:t>. Los interesados ya pueden adquirir estos modelos, en</w:t>
      </w:r>
      <w:r w:rsidR="005D28C5" w:rsidRPr="001235B7">
        <w:rPr>
          <w:rFonts w:asciiTheme="minorHAnsi" w:hAnsiTheme="minorHAnsi" w:cstheme="minorHAnsi"/>
          <w:sz w:val="24"/>
          <w:szCs w:val="24"/>
        </w:rPr>
        <w:t> </w:t>
      </w:r>
      <w:r w:rsidRPr="001235B7">
        <w:rPr>
          <w:rFonts w:asciiTheme="minorHAnsi" w:hAnsiTheme="minorHAnsi" w:cstheme="minorHAnsi"/>
          <w:color w:val="000000"/>
          <w:sz w:val="24"/>
          <w:szCs w:val="24"/>
          <w:lang w:val="es-ES"/>
        </w:rPr>
        <w:t>todos los concesionarios de la marca Furch</w:t>
      </w:r>
      <w:r w:rsidR="005B46D8" w:rsidRPr="001235B7">
        <w:rPr>
          <w:rFonts w:asciiTheme="minorHAnsi" w:hAnsiTheme="minorHAnsi" w:cstheme="minorHAnsi"/>
          <w:sz w:val="24"/>
          <w:szCs w:val="24"/>
          <w:highlight w:val="white"/>
          <w:lang w:val="es-ES"/>
        </w:rPr>
        <w:t>.</w:t>
      </w:r>
    </w:p>
    <w:p w14:paraId="38BF8218" w14:textId="68E2D461" w:rsidR="003E779E" w:rsidRPr="003E779E" w:rsidRDefault="005D28C5" w:rsidP="003E779E">
      <w:pPr>
        <w:spacing w:before="360" w:after="0"/>
        <w:jc w:val="both"/>
        <w:rPr>
          <w:rFonts w:asciiTheme="minorHAnsi" w:hAnsiTheme="minorHAnsi" w:cstheme="minorHAnsi"/>
          <w:sz w:val="20"/>
          <w:szCs w:val="20"/>
          <w:lang w:val="es-ES"/>
        </w:rPr>
      </w:pPr>
      <w:r>
        <w:rPr>
          <w:rFonts w:asciiTheme="minorHAnsi" w:hAnsiTheme="minorHAnsi" w:cstheme="minorHAnsi"/>
          <w:b/>
          <w:sz w:val="20"/>
          <w:szCs w:val="20"/>
          <w:lang w:val="es-ES"/>
        </w:rPr>
        <w:t>Sobre</w:t>
      </w:r>
      <w:r w:rsidR="003E779E" w:rsidRPr="003E779E">
        <w:rPr>
          <w:rFonts w:asciiTheme="minorHAnsi" w:hAnsiTheme="minorHAnsi" w:cstheme="minorHAnsi"/>
          <w:b/>
          <w:sz w:val="20"/>
          <w:szCs w:val="20"/>
          <w:lang w:val="es-ES"/>
        </w:rPr>
        <w:t xml:space="preserve"> Furch Guitars</w:t>
      </w:r>
    </w:p>
    <w:p w14:paraId="10B10127" w14:textId="29080457" w:rsidR="003E779E" w:rsidRPr="00E77DD6" w:rsidRDefault="003E779E" w:rsidP="009A29D7">
      <w:pPr>
        <w:spacing w:after="0"/>
        <w:jc w:val="both"/>
        <w:rPr>
          <w:sz w:val="20"/>
          <w:szCs w:val="20"/>
          <w:lang w:val="es-ES"/>
        </w:rPr>
      </w:pPr>
      <w:r w:rsidRPr="003E779E">
        <w:rPr>
          <w:rFonts w:asciiTheme="minorHAnsi" w:hAnsiTheme="minorHAnsi" w:cstheme="minorHAnsi"/>
          <w:color w:val="000000"/>
          <w:sz w:val="20"/>
          <w:szCs w:val="20"/>
          <w:lang w:val="es-ES"/>
        </w:rPr>
        <w:t>La empresa Furch Guitars (Furch) fue fundada en 1981, y con el tiempo se ha convertido en uno de los más destacados fabricantes mundiales de guitarras acústicas hechas totalmente de madera maciza. El área de</w:t>
      </w:r>
      <w:r w:rsidR="005D28C5" w:rsidRPr="003E779E">
        <w:rPr>
          <w:rFonts w:asciiTheme="minorHAnsi" w:hAnsiTheme="minorHAnsi" w:cstheme="minorHAnsi"/>
          <w:color w:val="000000"/>
          <w:sz w:val="20"/>
          <w:szCs w:val="20"/>
          <w:lang w:val="es-ES"/>
        </w:rPr>
        <w:t> </w:t>
      </w:r>
      <w:r w:rsidRPr="003E779E">
        <w:rPr>
          <w:rFonts w:asciiTheme="minorHAnsi" w:hAnsiTheme="minorHAnsi" w:cstheme="minorHAnsi"/>
          <w:color w:val="000000"/>
          <w:sz w:val="20"/>
          <w:szCs w:val="20"/>
          <w:lang w:val="es-ES"/>
        </w:rPr>
        <w:t xml:space="preserve">producción y la sede de la empresa están sitos en la República Checa, en el pueblo de </w:t>
      </w:r>
      <w:proofErr w:type="spellStart"/>
      <w:r w:rsidRPr="003E779E">
        <w:rPr>
          <w:rFonts w:asciiTheme="minorHAnsi" w:hAnsiTheme="minorHAnsi" w:cstheme="minorHAnsi"/>
          <w:color w:val="000000"/>
          <w:sz w:val="20"/>
          <w:szCs w:val="20"/>
          <w:lang w:val="es-ES"/>
        </w:rPr>
        <w:t>Velk</w:t>
      </w:r>
      <w:r>
        <w:rPr>
          <w:rFonts w:asciiTheme="minorHAnsi" w:hAnsiTheme="minorHAnsi" w:cstheme="minorHAnsi"/>
          <w:color w:val="000000"/>
          <w:sz w:val="20"/>
          <w:szCs w:val="20"/>
          <w:lang w:val="es-ES"/>
        </w:rPr>
        <w:t>e</w:t>
      </w:r>
      <w:proofErr w:type="spellEnd"/>
      <w:r w:rsidRPr="003E779E">
        <w:rPr>
          <w:rFonts w:asciiTheme="minorHAnsi" w:hAnsiTheme="minorHAnsi" w:cstheme="minorHAnsi"/>
          <w:color w:val="000000"/>
          <w:sz w:val="20"/>
          <w:szCs w:val="20"/>
          <w:lang w:val="es-ES"/>
        </w:rPr>
        <w:t xml:space="preserve"> </w:t>
      </w:r>
      <w:proofErr w:type="spellStart"/>
      <w:r w:rsidRPr="003E779E">
        <w:rPr>
          <w:rFonts w:asciiTheme="minorHAnsi" w:hAnsiTheme="minorHAnsi" w:cstheme="minorHAnsi"/>
          <w:color w:val="000000"/>
          <w:sz w:val="20"/>
          <w:szCs w:val="20"/>
          <w:lang w:val="es-ES"/>
        </w:rPr>
        <w:t>N</w:t>
      </w:r>
      <w:r>
        <w:rPr>
          <w:rFonts w:asciiTheme="minorHAnsi" w:hAnsiTheme="minorHAnsi" w:cstheme="minorHAnsi"/>
          <w:color w:val="000000"/>
          <w:sz w:val="20"/>
          <w:szCs w:val="20"/>
          <w:lang w:val="es-ES"/>
        </w:rPr>
        <w:t>e</w:t>
      </w:r>
      <w:r w:rsidRPr="003E779E">
        <w:rPr>
          <w:rFonts w:asciiTheme="minorHAnsi" w:hAnsiTheme="minorHAnsi" w:cstheme="minorHAnsi"/>
          <w:color w:val="000000"/>
          <w:sz w:val="20"/>
          <w:szCs w:val="20"/>
          <w:lang w:val="es-ES"/>
        </w:rPr>
        <w:t>m</w:t>
      </w:r>
      <w:r>
        <w:rPr>
          <w:rFonts w:asciiTheme="minorHAnsi" w:hAnsiTheme="minorHAnsi" w:cstheme="minorHAnsi"/>
          <w:color w:val="000000"/>
          <w:sz w:val="20"/>
          <w:szCs w:val="20"/>
          <w:lang w:val="es-ES"/>
        </w:rPr>
        <w:t>c</w:t>
      </w:r>
      <w:r w:rsidRPr="003E779E">
        <w:rPr>
          <w:rFonts w:asciiTheme="minorHAnsi" w:hAnsiTheme="minorHAnsi" w:cstheme="minorHAnsi"/>
          <w:color w:val="000000"/>
          <w:sz w:val="20"/>
          <w:szCs w:val="20"/>
          <w:lang w:val="es-ES"/>
        </w:rPr>
        <w:t>ice</w:t>
      </w:r>
      <w:proofErr w:type="spellEnd"/>
      <w:r w:rsidRPr="003E779E">
        <w:rPr>
          <w:rFonts w:asciiTheme="minorHAnsi" w:hAnsiTheme="minorHAnsi" w:cstheme="minorHAnsi"/>
          <w:color w:val="000000"/>
          <w:sz w:val="20"/>
          <w:szCs w:val="20"/>
          <w:lang w:val="es-ES"/>
        </w:rPr>
        <w:t xml:space="preserve">, cerca de </w:t>
      </w:r>
      <w:proofErr w:type="spellStart"/>
      <w:r w:rsidRPr="003E779E">
        <w:rPr>
          <w:rFonts w:asciiTheme="minorHAnsi" w:hAnsiTheme="minorHAnsi" w:cstheme="minorHAnsi"/>
          <w:color w:val="000000"/>
          <w:sz w:val="20"/>
          <w:szCs w:val="20"/>
          <w:lang w:val="es-ES"/>
        </w:rPr>
        <w:t>Brno</w:t>
      </w:r>
      <w:proofErr w:type="spellEnd"/>
      <w:r w:rsidRPr="003E779E">
        <w:rPr>
          <w:rFonts w:asciiTheme="minorHAnsi" w:hAnsiTheme="minorHAnsi" w:cstheme="minorHAnsi"/>
          <w:color w:val="000000"/>
          <w:sz w:val="20"/>
          <w:szCs w:val="20"/>
          <w:lang w:val="es-ES"/>
        </w:rPr>
        <w:t>. Furch representa una conexión exitosa entre su know-how el cual fue adquirido durante años en la esfera de fabricación manual de guitarras, con los procesos productivos, las tecnologías y</w:t>
      </w:r>
      <w:r w:rsidR="005D28C5" w:rsidRPr="003E779E">
        <w:rPr>
          <w:rFonts w:asciiTheme="minorHAnsi" w:hAnsiTheme="minorHAnsi" w:cstheme="minorHAnsi"/>
          <w:color w:val="000000"/>
          <w:sz w:val="20"/>
          <w:szCs w:val="20"/>
          <w:lang w:val="es-ES"/>
        </w:rPr>
        <w:t> </w:t>
      </w:r>
      <w:r w:rsidRPr="003E779E">
        <w:rPr>
          <w:rFonts w:asciiTheme="minorHAnsi" w:hAnsiTheme="minorHAnsi" w:cstheme="minorHAnsi"/>
          <w:color w:val="000000"/>
          <w:sz w:val="20"/>
          <w:szCs w:val="20"/>
          <w:lang w:val="es-ES"/>
        </w:rPr>
        <w:t>las</w:t>
      </w:r>
      <w:r w:rsidR="005D28C5" w:rsidRPr="003E779E">
        <w:rPr>
          <w:rFonts w:asciiTheme="minorHAnsi" w:hAnsiTheme="minorHAnsi" w:cstheme="minorHAnsi"/>
          <w:color w:val="000000"/>
          <w:sz w:val="20"/>
          <w:szCs w:val="20"/>
          <w:lang w:val="es-ES"/>
        </w:rPr>
        <w:t> </w:t>
      </w:r>
      <w:r w:rsidRPr="003E779E">
        <w:rPr>
          <w:rFonts w:asciiTheme="minorHAnsi" w:hAnsiTheme="minorHAnsi" w:cstheme="minorHAnsi"/>
          <w:color w:val="000000"/>
          <w:sz w:val="20"/>
          <w:szCs w:val="20"/>
          <w:lang w:val="es-ES"/>
        </w:rPr>
        <w:t>innovaciones propias más sofisticadas, y gracias a ello lleva al mercado instrumentos de prestigio, con excelentes parámetros acústicos y de material. Furch suministra sus instrumentos con tres años de garantía a 32 países en cinco continentes, emplea a más de 60 excelentes técnicos especializados en instrumentos musicales, y produce más de 8.000 guitarras al año. Las utilizan, por ejemplo,</w:t>
      </w:r>
      <w:r w:rsidR="005D28C5">
        <w:rPr>
          <w:rFonts w:asciiTheme="minorHAnsi" w:hAnsiTheme="minorHAnsi" w:cstheme="minorHAnsi"/>
          <w:color w:val="000000"/>
          <w:sz w:val="20"/>
          <w:szCs w:val="20"/>
          <w:lang w:val="es-ES"/>
        </w:rPr>
        <w:t xml:space="preserve"> </w:t>
      </w:r>
      <w:r w:rsidRPr="003E779E">
        <w:rPr>
          <w:rFonts w:asciiTheme="minorHAnsi" w:hAnsiTheme="minorHAnsi" w:cstheme="minorHAnsi"/>
          <w:color w:val="000000"/>
          <w:sz w:val="20"/>
          <w:szCs w:val="20"/>
          <w:lang w:val="es-ES"/>
        </w:rPr>
        <w:t xml:space="preserve">Al di </w:t>
      </w:r>
      <w:proofErr w:type="spellStart"/>
      <w:r w:rsidRPr="003E779E">
        <w:rPr>
          <w:rFonts w:asciiTheme="minorHAnsi" w:hAnsiTheme="minorHAnsi" w:cstheme="minorHAnsi"/>
          <w:color w:val="000000"/>
          <w:sz w:val="20"/>
          <w:szCs w:val="20"/>
          <w:lang w:val="es-ES"/>
        </w:rPr>
        <w:t>Meola</w:t>
      </w:r>
      <w:proofErr w:type="spellEnd"/>
      <w:r w:rsidRPr="003E779E">
        <w:rPr>
          <w:rFonts w:asciiTheme="minorHAnsi" w:hAnsiTheme="minorHAnsi" w:cstheme="minorHAnsi"/>
          <w:color w:val="000000"/>
          <w:sz w:val="20"/>
          <w:szCs w:val="20"/>
          <w:lang w:val="es-ES"/>
        </w:rPr>
        <w:t xml:space="preserve">, Suzanne Vega, Per </w:t>
      </w:r>
      <w:proofErr w:type="spellStart"/>
      <w:r w:rsidRPr="003E779E">
        <w:rPr>
          <w:rFonts w:asciiTheme="minorHAnsi" w:hAnsiTheme="minorHAnsi" w:cstheme="minorHAnsi"/>
          <w:color w:val="000000"/>
          <w:sz w:val="20"/>
          <w:szCs w:val="20"/>
          <w:lang w:val="es-ES"/>
        </w:rPr>
        <w:t>Gessle</w:t>
      </w:r>
      <w:proofErr w:type="spellEnd"/>
      <w:r w:rsidRPr="003E779E">
        <w:rPr>
          <w:rFonts w:asciiTheme="minorHAnsi" w:hAnsiTheme="minorHAnsi" w:cstheme="minorHAnsi"/>
          <w:color w:val="000000"/>
          <w:sz w:val="20"/>
          <w:szCs w:val="20"/>
          <w:lang w:val="es-ES"/>
        </w:rPr>
        <w:t xml:space="preserve">, Glen </w:t>
      </w:r>
      <w:proofErr w:type="spellStart"/>
      <w:r w:rsidRPr="003E779E">
        <w:rPr>
          <w:rFonts w:asciiTheme="minorHAnsi" w:hAnsiTheme="minorHAnsi" w:cstheme="minorHAnsi"/>
          <w:color w:val="000000"/>
          <w:sz w:val="20"/>
          <w:szCs w:val="20"/>
          <w:lang w:val="es-ES"/>
        </w:rPr>
        <w:t>Hansard</w:t>
      </w:r>
      <w:proofErr w:type="spellEnd"/>
      <w:r w:rsidRPr="003E779E">
        <w:rPr>
          <w:rFonts w:asciiTheme="minorHAnsi" w:hAnsiTheme="minorHAnsi" w:cstheme="minorHAnsi"/>
          <w:color w:val="000000"/>
          <w:sz w:val="20"/>
          <w:szCs w:val="20"/>
          <w:lang w:val="es-ES"/>
        </w:rPr>
        <w:t xml:space="preserve"> y </w:t>
      </w:r>
      <w:proofErr w:type="spellStart"/>
      <w:r w:rsidRPr="003E779E">
        <w:rPr>
          <w:rFonts w:asciiTheme="minorHAnsi" w:hAnsiTheme="minorHAnsi" w:cstheme="minorHAnsi"/>
          <w:color w:val="000000"/>
          <w:sz w:val="20"/>
          <w:szCs w:val="20"/>
          <w:lang w:val="es-ES"/>
        </w:rPr>
        <w:t>Calum</w:t>
      </w:r>
      <w:proofErr w:type="spellEnd"/>
      <w:r w:rsidRPr="003E779E">
        <w:rPr>
          <w:rFonts w:asciiTheme="minorHAnsi" w:hAnsiTheme="minorHAnsi" w:cstheme="minorHAnsi"/>
          <w:color w:val="000000"/>
          <w:sz w:val="20"/>
          <w:szCs w:val="20"/>
          <w:lang w:val="es-ES"/>
        </w:rPr>
        <w:t xml:space="preserve"> Graham.</w:t>
      </w:r>
      <w:r w:rsidR="005D28C5">
        <w:rPr>
          <w:rFonts w:asciiTheme="minorHAnsi" w:hAnsiTheme="minorHAnsi" w:cstheme="minorHAnsi"/>
          <w:color w:val="000000"/>
          <w:sz w:val="20"/>
          <w:szCs w:val="20"/>
          <w:lang w:val="es-ES"/>
        </w:rPr>
        <w:t xml:space="preserve"> </w:t>
      </w:r>
      <w:r w:rsidRPr="003E779E">
        <w:rPr>
          <w:rFonts w:asciiTheme="minorHAnsi" w:hAnsiTheme="minorHAnsi" w:cstheme="minorHAnsi"/>
          <w:color w:val="000000"/>
          <w:sz w:val="20"/>
          <w:szCs w:val="20"/>
          <w:lang w:val="es-ES"/>
        </w:rPr>
        <w:t>Para más información, visite el sitio</w:t>
      </w:r>
      <w:r w:rsidRPr="003E779E">
        <w:rPr>
          <w:rFonts w:asciiTheme="minorHAnsi" w:hAnsiTheme="minorHAnsi" w:cstheme="minorHAnsi"/>
          <w:sz w:val="20"/>
          <w:szCs w:val="20"/>
          <w:lang w:val="es-ES"/>
        </w:rPr>
        <w:t xml:space="preserve"> </w:t>
      </w:r>
      <w:hyperlink r:id="rId8">
        <w:r>
          <w:rPr>
            <w:color w:val="808080"/>
            <w:sz w:val="20"/>
            <w:szCs w:val="20"/>
            <w:u w:val="single"/>
          </w:rPr>
          <w:t>www.furchguitars.com</w:t>
        </w:r>
      </w:hyperlink>
    </w:p>
    <w:p w14:paraId="2033D885" w14:textId="77777777" w:rsidR="000142AD" w:rsidRDefault="005B46D8" w:rsidP="009A29D7">
      <w:pPr>
        <w:spacing w:before="240" w:after="240" w:line="240" w:lineRule="auto"/>
        <w:jc w:val="center"/>
        <w:rPr>
          <w:sz w:val="20"/>
          <w:szCs w:val="20"/>
        </w:rPr>
      </w:pPr>
      <w:r>
        <w:rPr>
          <w:sz w:val="20"/>
          <w:szCs w:val="20"/>
        </w:rPr>
        <w:t>• • •</w:t>
      </w:r>
    </w:p>
    <w:p w14:paraId="0006251C" w14:textId="0F1DB0E1" w:rsidR="000142AD" w:rsidRDefault="005B46D8">
      <w:pPr>
        <w:spacing w:after="0" w:line="240" w:lineRule="auto"/>
        <w:jc w:val="both"/>
        <w:rPr>
          <w:sz w:val="24"/>
          <w:szCs w:val="24"/>
        </w:rPr>
      </w:pPr>
      <w:r>
        <w:rPr>
          <w:b/>
          <w:sz w:val="20"/>
          <w:szCs w:val="20"/>
        </w:rPr>
        <w:t xml:space="preserve">Media Contact: </w:t>
      </w:r>
      <w:r>
        <w:rPr>
          <w:sz w:val="20"/>
          <w:szCs w:val="20"/>
        </w:rPr>
        <w:t>Klára Ariño,</w:t>
      </w:r>
      <w:r>
        <w:t xml:space="preserve"> </w:t>
      </w:r>
      <w:hyperlink r:id="rId9">
        <w:r>
          <w:rPr>
            <w:color w:val="000000"/>
            <w:sz w:val="20"/>
            <w:szCs w:val="20"/>
          </w:rPr>
          <w:t>press@furchguitars.com</w:t>
        </w:r>
      </w:hyperlink>
    </w:p>
    <w:sectPr w:rsidR="000142AD">
      <w:headerReference w:type="even" r:id="rId10"/>
      <w:headerReference w:type="default" r:id="rId11"/>
      <w:footerReference w:type="default" r:id="rId12"/>
      <w:pgSz w:w="11906" w:h="16838"/>
      <w:pgMar w:top="3629" w:right="992" w:bottom="1871" w:left="2268" w:header="709" w:footer="561"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23F42" w14:textId="77777777" w:rsidR="00D75D64" w:rsidRDefault="00D75D64">
      <w:pPr>
        <w:spacing w:after="0" w:line="240" w:lineRule="auto"/>
      </w:pPr>
      <w:r>
        <w:separator/>
      </w:r>
    </w:p>
  </w:endnote>
  <w:endnote w:type="continuationSeparator" w:id="0">
    <w:p w14:paraId="03B1D8DE" w14:textId="77777777" w:rsidR="00D75D64" w:rsidRDefault="00D75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36FFF" w14:textId="77777777" w:rsidR="000142AD" w:rsidRDefault="000142AD">
    <w:pPr>
      <w:pBdr>
        <w:top w:val="nil"/>
        <w:left w:val="nil"/>
        <w:bottom w:val="nil"/>
        <w:right w:val="nil"/>
        <w:between w:val="nil"/>
      </w:pBdr>
      <w:tabs>
        <w:tab w:val="center" w:pos="4536"/>
        <w:tab w:val="right" w:pos="9072"/>
      </w:tabs>
      <w:spacing w:after="0" w:line="240" w:lineRule="auto"/>
      <w:rPr>
        <w:color w:val="808080"/>
        <w:sz w:val="18"/>
        <w:szCs w:val="18"/>
      </w:rPr>
    </w:pPr>
  </w:p>
  <w:p w14:paraId="41AC2E6D" w14:textId="77777777" w:rsidR="000142AD" w:rsidRDefault="000142AD">
    <w:pPr>
      <w:pBdr>
        <w:top w:val="nil"/>
        <w:left w:val="nil"/>
        <w:bottom w:val="nil"/>
        <w:right w:val="nil"/>
        <w:between w:val="nil"/>
      </w:pBdr>
      <w:tabs>
        <w:tab w:val="center" w:pos="4536"/>
        <w:tab w:val="right" w:pos="9072"/>
      </w:tabs>
      <w:spacing w:after="0" w:line="240" w:lineRule="auto"/>
      <w:rPr>
        <w:color w:val="808080"/>
        <w:sz w:val="18"/>
        <w:szCs w:val="18"/>
      </w:rPr>
    </w:pPr>
  </w:p>
  <w:p w14:paraId="057DEC90" w14:textId="1BB35138" w:rsidR="000142AD" w:rsidRPr="001235B7" w:rsidRDefault="005B46D8">
    <w:pPr>
      <w:pBdr>
        <w:top w:val="nil"/>
        <w:left w:val="nil"/>
        <w:bottom w:val="nil"/>
        <w:right w:val="nil"/>
        <w:between w:val="nil"/>
      </w:pBdr>
      <w:tabs>
        <w:tab w:val="center" w:pos="4536"/>
        <w:tab w:val="right" w:pos="9072"/>
      </w:tabs>
      <w:spacing w:after="0" w:line="240" w:lineRule="auto"/>
      <w:jc w:val="center"/>
      <w:rPr>
        <w:color w:val="808080"/>
        <w:sz w:val="16"/>
        <w:szCs w:val="16"/>
      </w:rPr>
    </w:pPr>
    <w:r>
      <w:rPr>
        <w:color w:val="000000"/>
      </w:rPr>
      <w:t xml:space="preserve"> </w:t>
    </w:r>
    <w:r>
      <w:rPr>
        <w:color w:val="808080"/>
        <w:sz w:val="16"/>
        <w:szCs w:val="16"/>
      </w:rPr>
      <w:t xml:space="preserve">Furch Guitars • </w:t>
    </w:r>
    <w:proofErr w:type="spellStart"/>
    <w:r>
      <w:rPr>
        <w:color w:val="808080"/>
        <w:sz w:val="16"/>
        <w:szCs w:val="16"/>
      </w:rPr>
      <w:t>Městečko</w:t>
    </w:r>
    <w:proofErr w:type="spellEnd"/>
    <w:r>
      <w:rPr>
        <w:color w:val="808080"/>
        <w:sz w:val="16"/>
        <w:szCs w:val="16"/>
      </w:rPr>
      <w:t xml:space="preserve"> 27, 691 63 </w:t>
    </w:r>
    <w:proofErr w:type="spellStart"/>
    <w:r>
      <w:rPr>
        <w:color w:val="808080"/>
        <w:sz w:val="16"/>
        <w:szCs w:val="16"/>
      </w:rPr>
      <w:t>Velké</w:t>
    </w:r>
    <w:proofErr w:type="spellEnd"/>
    <w:r>
      <w:rPr>
        <w:color w:val="808080"/>
        <w:sz w:val="16"/>
        <w:szCs w:val="16"/>
      </w:rPr>
      <w:t xml:space="preserve"> </w:t>
    </w:r>
    <w:proofErr w:type="spellStart"/>
    <w:r>
      <w:rPr>
        <w:color w:val="808080"/>
        <w:sz w:val="16"/>
        <w:szCs w:val="16"/>
      </w:rPr>
      <w:t>Němčice</w:t>
    </w:r>
    <w:proofErr w:type="spellEnd"/>
    <w:r>
      <w:rPr>
        <w:color w:val="808080"/>
        <w:sz w:val="16"/>
        <w:szCs w:val="16"/>
      </w:rPr>
      <w:t xml:space="preserve">, Czech Republic • Tel.: +420 519 417 285 • Email: </w:t>
    </w:r>
    <w:hyperlink r:id="rId1" w:history="1">
      <w:r w:rsidR="001235B7" w:rsidRPr="001235B7">
        <w:rPr>
          <w:rStyle w:val="Hypertextovodkaz"/>
          <w:rFonts w:cs="Calibri"/>
          <w:color w:val="808080"/>
          <w:sz w:val="16"/>
          <w:szCs w:val="16"/>
        </w:rPr>
        <w:t>support@furchguitars.com</w:t>
      </w:r>
    </w:hyperlink>
  </w:p>
  <w:p w14:paraId="4AE8F613" w14:textId="77777777" w:rsidR="000142AD" w:rsidRDefault="005B46D8">
    <w:pPr>
      <w:pBdr>
        <w:top w:val="nil"/>
        <w:left w:val="nil"/>
        <w:bottom w:val="nil"/>
        <w:right w:val="nil"/>
        <w:between w:val="nil"/>
      </w:pBdr>
      <w:tabs>
        <w:tab w:val="center" w:pos="4536"/>
        <w:tab w:val="right" w:pos="9072"/>
      </w:tabs>
      <w:spacing w:after="0" w:line="240" w:lineRule="auto"/>
      <w:jc w:val="center"/>
      <w:rPr>
        <w:color w:val="808080"/>
        <w:sz w:val="16"/>
        <w:szCs w:val="16"/>
      </w:rPr>
    </w:pPr>
    <w:r>
      <w:rPr>
        <w:noProof/>
      </w:rPr>
      <w:drawing>
        <wp:anchor distT="0" distB="0" distL="0" distR="0" simplePos="0" relativeHeight="251659264" behindDoc="1" locked="0" layoutInCell="1" hidden="0" allowOverlap="1" wp14:anchorId="51C0C73D" wp14:editId="6BA856B6">
          <wp:simplePos x="0" y="0"/>
          <wp:positionH relativeFrom="column">
            <wp:posOffset>2159000</wp:posOffset>
          </wp:positionH>
          <wp:positionV relativeFrom="paragraph">
            <wp:posOffset>114300</wp:posOffset>
          </wp:positionV>
          <wp:extent cx="381000" cy="381000"/>
          <wp:effectExtent l="0" t="0" r="0" b="0"/>
          <wp:wrapNone/>
          <wp:docPr id="18"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381000" cy="381000"/>
                  </a:xfrm>
                  <a:prstGeom prst="rect">
                    <a:avLst/>
                  </a:prstGeom>
                  <a:ln/>
                </pic:spPr>
              </pic:pic>
            </a:graphicData>
          </a:graphic>
        </wp:anchor>
      </w:drawing>
    </w:r>
  </w:p>
  <w:p w14:paraId="663525B8" w14:textId="77777777" w:rsidR="000142AD" w:rsidRDefault="000142AD">
    <w:pPr>
      <w:pBdr>
        <w:top w:val="nil"/>
        <w:left w:val="nil"/>
        <w:bottom w:val="nil"/>
        <w:right w:val="nil"/>
        <w:between w:val="nil"/>
      </w:pBdr>
      <w:tabs>
        <w:tab w:val="center" w:pos="4536"/>
        <w:tab w:val="right" w:pos="9072"/>
      </w:tabs>
      <w:spacing w:after="0" w:line="240" w:lineRule="auto"/>
      <w:jc w:val="center"/>
      <w:rPr>
        <w:color w:val="808080"/>
        <w:sz w:val="16"/>
        <w:szCs w:val="16"/>
      </w:rPr>
    </w:pPr>
  </w:p>
  <w:p w14:paraId="1FF4F67C" w14:textId="77777777" w:rsidR="000142AD" w:rsidRDefault="000142AD">
    <w:pPr>
      <w:pBdr>
        <w:top w:val="nil"/>
        <w:left w:val="nil"/>
        <w:bottom w:val="nil"/>
        <w:right w:val="nil"/>
        <w:between w:val="nil"/>
      </w:pBdr>
      <w:tabs>
        <w:tab w:val="center" w:pos="4536"/>
        <w:tab w:val="right" w:pos="9072"/>
      </w:tabs>
      <w:spacing w:after="0" w:line="240" w:lineRule="auto"/>
      <w:jc w:val="center"/>
      <w:rPr>
        <w:color w:val="8080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D06DF" w14:textId="77777777" w:rsidR="00D75D64" w:rsidRDefault="00D75D64">
      <w:pPr>
        <w:spacing w:after="0" w:line="240" w:lineRule="auto"/>
      </w:pPr>
      <w:r>
        <w:separator/>
      </w:r>
    </w:p>
  </w:footnote>
  <w:footnote w:type="continuationSeparator" w:id="0">
    <w:p w14:paraId="7D8D2C3D" w14:textId="77777777" w:rsidR="00D75D64" w:rsidRDefault="00D75D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90673" w14:textId="77777777" w:rsidR="000142AD" w:rsidRDefault="005B46D8">
    <w:pPr>
      <w:pBdr>
        <w:top w:val="nil"/>
        <w:left w:val="nil"/>
        <w:bottom w:val="nil"/>
        <w:right w:val="nil"/>
        <w:between w:val="nil"/>
      </w:pBdr>
      <w:tabs>
        <w:tab w:val="center" w:pos="4536"/>
        <w:tab w:val="right" w:pos="9072"/>
      </w:tabs>
      <w:spacing w:after="0" w:line="240" w:lineRule="auto"/>
      <w:rPr>
        <w:color w:val="000000"/>
      </w:rPr>
    </w:pPr>
    <w:r>
      <w:rPr>
        <w:noProof/>
        <w:color w:val="000000"/>
      </w:rPr>
      <w:drawing>
        <wp:inline distT="0" distB="0" distL="0" distR="0" wp14:anchorId="720EFB22" wp14:editId="43C52AB5">
          <wp:extent cx="5384800" cy="1854200"/>
          <wp:effectExtent l="0" t="0" r="0" b="0"/>
          <wp:docPr id="20" name="image2.png" descr="template_header_2"/>
          <wp:cNvGraphicFramePr/>
          <a:graphic xmlns:a="http://schemas.openxmlformats.org/drawingml/2006/main">
            <a:graphicData uri="http://schemas.openxmlformats.org/drawingml/2006/picture">
              <pic:pic xmlns:pic="http://schemas.openxmlformats.org/drawingml/2006/picture">
                <pic:nvPicPr>
                  <pic:cNvPr id="0" name="image2.png" descr="template_header_2"/>
                  <pic:cNvPicPr preferRelativeResize="0"/>
                </pic:nvPicPr>
                <pic:blipFill>
                  <a:blip r:embed="rId1"/>
                  <a:srcRect/>
                  <a:stretch>
                    <a:fillRect/>
                  </a:stretch>
                </pic:blipFill>
                <pic:spPr>
                  <a:xfrm>
                    <a:off x="0" y="0"/>
                    <a:ext cx="5384800" cy="1854200"/>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FCBC7" w14:textId="7FAC5085" w:rsidR="000142AD" w:rsidRDefault="009B6BFA">
    <w:pPr>
      <w:pBdr>
        <w:top w:val="nil"/>
        <w:left w:val="nil"/>
        <w:bottom w:val="nil"/>
        <w:right w:val="nil"/>
        <w:between w:val="nil"/>
      </w:pBdr>
      <w:tabs>
        <w:tab w:val="center" w:pos="4536"/>
        <w:tab w:val="right" w:pos="9072"/>
      </w:tabs>
      <w:spacing w:after="0" w:line="240" w:lineRule="auto"/>
      <w:jc w:val="right"/>
      <w:rPr>
        <w:color w:val="000000"/>
      </w:rPr>
    </w:pPr>
    <w:r>
      <w:rPr>
        <w:noProof/>
      </w:rPr>
      <mc:AlternateContent>
        <mc:Choice Requires="wps">
          <w:drawing>
            <wp:anchor distT="0" distB="0" distL="114300" distR="114300" simplePos="0" relativeHeight="251661312" behindDoc="1" locked="0" layoutInCell="1" allowOverlap="1" wp14:anchorId="109A0B42" wp14:editId="50864708">
              <wp:simplePos x="0" y="0"/>
              <wp:positionH relativeFrom="column">
                <wp:posOffset>-4272280</wp:posOffset>
              </wp:positionH>
              <wp:positionV relativeFrom="paragraph">
                <wp:posOffset>5061585</wp:posOffset>
              </wp:positionV>
              <wp:extent cx="7150100" cy="825500"/>
              <wp:effectExtent l="0" t="0" r="0" b="0"/>
              <wp:wrapNone/>
              <wp:docPr id="2"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6200000">
                        <a:off x="0" y="0"/>
                        <a:ext cx="7150100" cy="825500"/>
                      </a:xfrm>
                      <a:prstGeom prst="rect">
                        <a:avLst/>
                      </a:prstGeom>
                    </wps:spPr>
                    <wps:txbx>
                      <w:txbxContent>
                        <w:p w14:paraId="0E971891" w14:textId="2BE61013" w:rsidR="009B6BFA" w:rsidRPr="00AB67F8" w:rsidRDefault="007A17B2" w:rsidP="009B6BFA">
                          <w:pPr>
                            <w:pStyle w:val="Normlnweb"/>
                            <w:spacing w:before="0" w:beforeAutospacing="0" w:after="0" w:afterAutospacing="0"/>
                            <w:jc w:val="center"/>
                            <w:rPr>
                              <w:color w:val="DDDDDD"/>
                              <w:sz w:val="40"/>
                              <w:szCs w:val="40"/>
                            </w:rPr>
                          </w:pPr>
                          <w:r>
                            <w:rPr>
                              <w:rFonts w:ascii="Verdana" w:eastAsia="Verdana" w:hAnsi="Verdana" w:cs="Verdana"/>
                              <w:color w:val="DDDDDD"/>
                              <w:sz w:val="40"/>
                              <w:szCs w:val="40"/>
                            </w:rPr>
                            <w:t>NOTA DE PRENSA</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109A0B42" id="_x0000_t202" coordsize="21600,21600" o:spt="202" path="m,l,21600r21600,l21600,xe">
              <v:stroke joinstyle="miter"/>
              <v:path gradientshapeok="t" o:connecttype="rect"/>
            </v:shapetype>
            <v:shape id="WordArt 8" o:spid="_x0000_s1026" type="#_x0000_t202" style="position:absolute;left:0;text-align:left;margin-left:-336.4pt;margin-top:398.55pt;width:563pt;height:65pt;rotation:-9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" filled="f" stroked="f">
              <o:lock v:ext="edit" shapetype="t"/>
              <v:textbox>
                <w:txbxContent>
                  <w:p w14:paraId="0E971891" w14:textId="2BE61013" w:rsidR="009B6BFA" w:rsidRPr="00AB67F8" w:rsidRDefault="007A17B2" w:rsidP="009B6BFA">
                    <w:pPr>
                      <w:pStyle w:val="Normlnweb"/>
                      <w:spacing w:before="0" w:beforeAutospacing="0" w:after="0" w:afterAutospacing="0"/>
                      <w:jc w:val="center"/>
                      <w:rPr>
                        <w:color w:val="DDDDDD"/>
                        <w:sz w:val="40"/>
                        <w:szCs w:val="40"/>
                      </w:rPr>
                    </w:pPr>
                    <w:r>
                      <w:rPr>
                        <w:rFonts w:ascii="Verdana" w:eastAsia="Verdana" w:hAnsi="Verdana" w:cs="Verdana"/>
                        <w:color w:val="DDDDDD"/>
                        <w:sz w:val="40"/>
                        <w:szCs w:val="40"/>
                      </w:rPr>
                      <w:t>NOTA DE PRENSA</w:t>
                    </w:r>
                  </w:p>
                </w:txbxContent>
              </v:textbox>
            </v:shape>
          </w:pict>
        </mc:Fallback>
      </mc:AlternateContent>
    </w:r>
    <w:r w:rsidR="005B46D8">
      <w:rPr>
        <w:noProof/>
        <w:color w:val="000000"/>
      </w:rPr>
      <w:drawing>
        <wp:anchor distT="0" distB="0" distL="114300" distR="114300" simplePos="0" relativeHeight="251658240" behindDoc="0" locked="0" layoutInCell="1" hidden="0" allowOverlap="1" wp14:anchorId="7E043632" wp14:editId="02A01135">
          <wp:simplePos x="0" y="0"/>
          <wp:positionH relativeFrom="page">
            <wp:posOffset>-1269</wp:posOffset>
          </wp:positionH>
          <wp:positionV relativeFrom="page">
            <wp:posOffset>3499</wp:posOffset>
          </wp:positionV>
          <wp:extent cx="7584468" cy="2152650"/>
          <wp:effectExtent l="0" t="0" r="0" b="0"/>
          <wp:wrapSquare wrapText="bothSides" distT="0" distB="0" distL="114300" distR="114300"/>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84468" cy="215265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2AD"/>
    <w:rsid w:val="000142AD"/>
    <w:rsid w:val="001235B7"/>
    <w:rsid w:val="003E779E"/>
    <w:rsid w:val="004F0869"/>
    <w:rsid w:val="005B46D8"/>
    <w:rsid w:val="005D28C5"/>
    <w:rsid w:val="006D2157"/>
    <w:rsid w:val="007A17B2"/>
    <w:rsid w:val="007E7342"/>
    <w:rsid w:val="009A29D7"/>
    <w:rsid w:val="009B6BFA"/>
    <w:rsid w:val="009D583C"/>
    <w:rsid w:val="00AA138E"/>
    <w:rsid w:val="00C83CA5"/>
    <w:rsid w:val="00CE228D"/>
    <w:rsid w:val="00CE305C"/>
    <w:rsid w:val="00D75D64"/>
    <w:rsid w:val="00E77DD6"/>
    <w:rsid w:val="00ED7963"/>
    <w:rsid w:val="00FC13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5C36D3"/>
  <w15:docId w15:val="{631A0F61-A241-5A4D-9531-A686FC6A6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E3437"/>
    <w:rPr>
      <w:lang w:eastAsia="en-US"/>
    </w:rPr>
  </w:style>
  <w:style w:type="paragraph" w:styleId="Nadpis1">
    <w:name w:val="heading 1"/>
    <w:basedOn w:val="Normln"/>
    <w:next w:val="Normln"/>
    <w:link w:val="Nadpis1Char"/>
    <w:uiPriority w:val="9"/>
    <w:qFormat/>
    <w:rsid w:val="000A2293"/>
    <w:pPr>
      <w:keepNext/>
      <w:keepLines/>
      <w:spacing w:before="480" w:after="0"/>
      <w:outlineLvl w:val="0"/>
    </w:pPr>
    <w:rPr>
      <w:rFonts w:ascii="Calibri Light" w:eastAsia="Times New Roman" w:hAnsi="Calibri Light"/>
      <w:b/>
      <w:bCs/>
      <w:color w:val="2E74B5"/>
      <w:sz w:val="28"/>
      <w:szCs w:val="28"/>
    </w:rPr>
  </w:style>
  <w:style w:type="paragraph" w:styleId="Nadpis2">
    <w:name w:val="heading 2"/>
    <w:basedOn w:val="Normln"/>
    <w:next w:val="Normln"/>
    <w:link w:val="Nadpis2Char"/>
    <w:uiPriority w:val="9"/>
    <w:semiHidden/>
    <w:unhideWhenUsed/>
    <w:qFormat/>
    <w:rsid w:val="000A2293"/>
    <w:pPr>
      <w:keepNext/>
      <w:keepLines/>
      <w:spacing w:before="200" w:after="0"/>
      <w:outlineLvl w:val="1"/>
    </w:pPr>
    <w:rPr>
      <w:rFonts w:ascii="Calibri Light" w:eastAsia="Times New Roman" w:hAnsi="Calibri Light"/>
      <w:b/>
      <w:bCs/>
      <w:color w:val="5B9BD5"/>
      <w:sz w:val="26"/>
      <w:szCs w:val="26"/>
    </w:rPr>
  </w:style>
  <w:style w:type="paragraph" w:styleId="Nadpis3">
    <w:name w:val="heading 3"/>
    <w:basedOn w:val="Normln"/>
    <w:next w:val="Normln"/>
    <w:link w:val="Nadpis3Char"/>
    <w:uiPriority w:val="9"/>
    <w:semiHidden/>
    <w:unhideWhenUsed/>
    <w:qFormat/>
    <w:rsid w:val="00D06AEF"/>
    <w:pPr>
      <w:keepNext/>
      <w:keepLines/>
      <w:spacing w:before="200" w:after="0"/>
      <w:outlineLvl w:val="2"/>
    </w:pPr>
    <w:rPr>
      <w:rFonts w:ascii="Calibri Light" w:eastAsia="Times New Roman" w:hAnsi="Calibri Light"/>
      <w:b/>
      <w:bCs/>
      <w:color w:val="5B9BD5"/>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character" w:customStyle="1" w:styleId="Nadpis1Char">
    <w:name w:val="Nadpis 1 Char"/>
    <w:link w:val="Nadpis1"/>
    <w:uiPriority w:val="99"/>
    <w:locked/>
    <w:rsid w:val="000A2293"/>
    <w:rPr>
      <w:rFonts w:ascii="Calibri Light" w:hAnsi="Calibri Light" w:cs="Times New Roman"/>
      <w:b/>
      <w:bCs/>
      <w:color w:val="2E74B5"/>
      <w:sz w:val="28"/>
      <w:szCs w:val="28"/>
    </w:rPr>
  </w:style>
  <w:style w:type="character" w:customStyle="1" w:styleId="Nadpis2Char">
    <w:name w:val="Nadpis 2 Char"/>
    <w:link w:val="Nadpis2"/>
    <w:uiPriority w:val="99"/>
    <w:locked/>
    <w:rsid w:val="000A2293"/>
    <w:rPr>
      <w:rFonts w:ascii="Calibri Light" w:hAnsi="Calibri Light" w:cs="Times New Roman"/>
      <w:b/>
      <w:bCs/>
      <w:color w:val="5B9BD5"/>
      <w:sz w:val="26"/>
      <w:szCs w:val="26"/>
    </w:rPr>
  </w:style>
  <w:style w:type="character" w:customStyle="1" w:styleId="Nadpis3Char">
    <w:name w:val="Nadpis 3 Char"/>
    <w:link w:val="Nadpis3"/>
    <w:uiPriority w:val="99"/>
    <w:locked/>
    <w:rsid w:val="00D06AEF"/>
    <w:rPr>
      <w:rFonts w:ascii="Calibri Light" w:hAnsi="Calibri Light" w:cs="Times New Roman"/>
      <w:b/>
      <w:bCs/>
      <w:color w:val="5B9BD5"/>
    </w:rPr>
  </w:style>
  <w:style w:type="character" w:styleId="Odkaznakoment">
    <w:name w:val="annotation reference"/>
    <w:uiPriority w:val="99"/>
    <w:semiHidden/>
    <w:rsid w:val="002A4933"/>
    <w:rPr>
      <w:rFonts w:cs="Times New Roman"/>
      <w:sz w:val="16"/>
      <w:szCs w:val="16"/>
    </w:rPr>
  </w:style>
  <w:style w:type="paragraph" w:styleId="Textkomente">
    <w:name w:val="annotation text"/>
    <w:basedOn w:val="Normln"/>
    <w:link w:val="TextkomenteChar"/>
    <w:uiPriority w:val="99"/>
    <w:semiHidden/>
    <w:rsid w:val="002A4933"/>
    <w:pPr>
      <w:spacing w:line="240" w:lineRule="auto"/>
    </w:pPr>
    <w:rPr>
      <w:sz w:val="20"/>
      <w:szCs w:val="20"/>
    </w:rPr>
  </w:style>
  <w:style w:type="character" w:customStyle="1" w:styleId="TextkomenteChar">
    <w:name w:val="Text komentáře Char"/>
    <w:link w:val="Textkomente"/>
    <w:uiPriority w:val="99"/>
    <w:semiHidden/>
    <w:locked/>
    <w:rsid w:val="002A4933"/>
    <w:rPr>
      <w:rFonts w:cs="Times New Roman"/>
      <w:sz w:val="20"/>
      <w:szCs w:val="20"/>
    </w:rPr>
  </w:style>
  <w:style w:type="paragraph" w:styleId="Pedmtkomente">
    <w:name w:val="annotation subject"/>
    <w:basedOn w:val="Textkomente"/>
    <w:next w:val="Textkomente"/>
    <w:link w:val="PedmtkomenteChar"/>
    <w:uiPriority w:val="99"/>
    <w:semiHidden/>
    <w:rsid w:val="002A4933"/>
    <w:rPr>
      <w:b/>
      <w:bCs/>
    </w:rPr>
  </w:style>
  <w:style w:type="character" w:customStyle="1" w:styleId="PedmtkomenteChar">
    <w:name w:val="Předmět komentáře Char"/>
    <w:link w:val="Pedmtkomente"/>
    <w:uiPriority w:val="99"/>
    <w:semiHidden/>
    <w:locked/>
    <w:rsid w:val="002A4933"/>
    <w:rPr>
      <w:rFonts w:cs="Times New Roman"/>
      <w:b/>
      <w:bCs/>
      <w:sz w:val="20"/>
      <w:szCs w:val="20"/>
    </w:rPr>
  </w:style>
  <w:style w:type="paragraph" w:styleId="Textbubliny">
    <w:name w:val="Balloon Text"/>
    <w:basedOn w:val="Normln"/>
    <w:link w:val="TextbublinyChar"/>
    <w:uiPriority w:val="99"/>
    <w:semiHidden/>
    <w:rsid w:val="002A4933"/>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locked/>
    <w:rsid w:val="002A4933"/>
    <w:rPr>
      <w:rFonts w:ascii="Segoe UI" w:hAnsi="Segoe UI" w:cs="Segoe UI"/>
      <w:sz w:val="18"/>
      <w:szCs w:val="18"/>
    </w:rPr>
  </w:style>
  <w:style w:type="character" w:customStyle="1" w:styleId="Hyperlink1">
    <w:name w:val="Hyperlink.1"/>
    <w:uiPriority w:val="99"/>
    <w:rsid w:val="00895FBF"/>
    <w:rPr>
      <w:rFonts w:cs="Times New Roman"/>
      <w:color w:val="0000FF"/>
      <w:u w:val="single" w:color="0000FF"/>
    </w:rPr>
  </w:style>
  <w:style w:type="character" w:styleId="Hypertextovodkaz">
    <w:name w:val="Hyperlink"/>
    <w:uiPriority w:val="99"/>
    <w:rsid w:val="00895FBF"/>
    <w:rPr>
      <w:rFonts w:cs="Times New Roman"/>
      <w:color w:val="0000FF"/>
      <w:u w:val="single"/>
    </w:rPr>
  </w:style>
  <w:style w:type="paragraph" w:styleId="Zhlav">
    <w:name w:val="header"/>
    <w:basedOn w:val="Normln"/>
    <w:link w:val="ZhlavChar"/>
    <w:uiPriority w:val="99"/>
    <w:rsid w:val="000A2293"/>
    <w:pPr>
      <w:tabs>
        <w:tab w:val="center" w:pos="4536"/>
        <w:tab w:val="right" w:pos="9072"/>
      </w:tabs>
      <w:spacing w:after="0" w:line="240" w:lineRule="auto"/>
    </w:pPr>
  </w:style>
  <w:style w:type="character" w:customStyle="1" w:styleId="ZhlavChar">
    <w:name w:val="Záhlaví Char"/>
    <w:link w:val="Zhlav"/>
    <w:uiPriority w:val="99"/>
    <w:locked/>
    <w:rsid w:val="000A2293"/>
    <w:rPr>
      <w:rFonts w:cs="Times New Roman"/>
    </w:rPr>
  </w:style>
  <w:style w:type="paragraph" w:styleId="Zpat">
    <w:name w:val="footer"/>
    <w:basedOn w:val="Normln"/>
    <w:link w:val="ZpatChar"/>
    <w:uiPriority w:val="99"/>
    <w:rsid w:val="000A2293"/>
    <w:pPr>
      <w:tabs>
        <w:tab w:val="center" w:pos="4536"/>
        <w:tab w:val="right" w:pos="9072"/>
      </w:tabs>
      <w:spacing w:after="0" w:line="240" w:lineRule="auto"/>
    </w:pPr>
  </w:style>
  <w:style w:type="character" w:customStyle="1" w:styleId="ZpatChar">
    <w:name w:val="Zápatí Char"/>
    <w:link w:val="Zpat"/>
    <w:uiPriority w:val="99"/>
    <w:locked/>
    <w:rsid w:val="000A2293"/>
    <w:rPr>
      <w:rFonts w:cs="Times New Roman"/>
    </w:rPr>
  </w:style>
  <w:style w:type="paragraph" w:styleId="Normlnweb">
    <w:name w:val="Normal (Web)"/>
    <w:basedOn w:val="Normln"/>
    <w:uiPriority w:val="99"/>
    <w:rsid w:val="000349C6"/>
    <w:pPr>
      <w:spacing w:before="100" w:beforeAutospacing="1" w:after="100" w:afterAutospacing="1" w:line="240" w:lineRule="auto"/>
    </w:pPr>
    <w:rPr>
      <w:rFonts w:ascii="Times New Roman" w:hAnsi="Times New Roman"/>
      <w:sz w:val="24"/>
      <w:szCs w:val="24"/>
      <w:lang w:eastAsia="cs-CZ"/>
    </w:rPr>
  </w:style>
  <w:style w:type="character" w:customStyle="1" w:styleId="Zmnka1">
    <w:name w:val="Zmínka1"/>
    <w:uiPriority w:val="99"/>
    <w:semiHidden/>
    <w:rsid w:val="00E454DB"/>
    <w:rPr>
      <w:rFonts w:cs="Times New Roman"/>
      <w:color w:val="2B579A"/>
      <w:shd w:val="clear" w:color="auto" w:fill="E6E6E6"/>
    </w:rPr>
  </w:style>
  <w:style w:type="character" w:customStyle="1" w:styleId="Nevyeenzmnka1">
    <w:name w:val="Nevyřešená zmínka1"/>
    <w:uiPriority w:val="99"/>
    <w:semiHidden/>
    <w:rsid w:val="004E36F0"/>
    <w:rPr>
      <w:rFonts w:cs="Times New Roman"/>
      <w:color w:val="808080"/>
      <w:shd w:val="clear" w:color="auto" w:fill="E6E6E6"/>
    </w:rPr>
  </w:style>
  <w:style w:type="character" w:customStyle="1" w:styleId="Nevyeenzmnka2">
    <w:name w:val="Nevyřešená zmínka2"/>
    <w:uiPriority w:val="99"/>
    <w:semiHidden/>
    <w:rsid w:val="00DB3083"/>
    <w:rPr>
      <w:rFonts w:cs="Times New Roman"/>
      <w:color w:val="808080"/>
      <w:shd w:val="clear" w:color="auto" w:fill="E6E6E6"/>
    </w:rPr>
  </w:style>
  <w:style w:type="character" w:customStyle="1" w:styleId="Nevyeenzmnka3">
    <w:name w:val="Nevyřešená zmínka3"/>
    <w:basedOn w:val="Standardnpsmoodstavce"/>
    <w:uiPriority w:val="99"/>
    <w:semiHidden/>
    <w:unhideWhenUsed/>
    <w:rsid w:val="00A9166B"/>
    <w:rPr>
      <w:color w:val="808080"/>
      <w:shd w:val="clear" w:color="auto" w:fill="E6E6E6"/>
    </w:rPr>
  </w:style>
  <w:style w:type="character" w:styleId="Zdraznn">
    <w:name w:val="Emphasis"/>
    <w:basedOn w:val="Standardnpsmoodstavce"/>
    <w:uiPriority w:val="20"/>
    <w:qFormat/>
    <w:locked/>
    <w:rsid w:val="00D37EB3"/>
    <w:rPr>
      <w:i/>
      <w:iCs/>
    </w:rPr>
  </w:style>
  <w:style w:type="character" w:customStyle="1" w:styleId="Nevyeenzmnka4">
    <w:name w:val="Nevyřešená zmínka4"/>
    <w:basedOn w:val="Standardnpsmoodstavce"/>
    <w:uiPriority w:val="99"/>
    <w:semiHidden/>
    <w:unhideWhenUsed/>
    <w:rsid w:val="00DE13E3"/>
    <w:rPr>
      <w:color w:val="808080"/>
      <w:shd w:val="clear" w:color="auto" w:fill="E6E6E6"/>
    </w:rPr>
  </w:style>
  <w:style w:type="character" w:customStyle="1" w:styleId="Nevyeenzmnka5">
    <w:name w:val="Nevyřešená zmínka5"/>
    <w:basedOn w:val="Standardnpsmoodstavce"/>
    <w:uiPriority w:val="99"/>
    <w:semiHidden/>
    <w:unhideWhenUsed/>
    <w:rsid w:val="000731A0"/>
    <w:rPr>
      <w:color w:val="605E5C"/>
      <w:shd w:val="clear" w:color="auto" w:fill="E1DFDD"/>
    </w:rPr>
  </w:style>
  <w:style w:type="character" w:customStyle="1" w:styleId="gmaildefault">
    <w:name w:val="gmail_default"/>
    <w:basedOn w:val="Standardnpsmoodstavce"/>
    <w:rsid w:val="00C958DC"/>
  </w:style>
  <w:style w:type="character" w:customStyle="1" w:styleId="apple-converted-space">
    <w:name w:val="apple-converted-space"/>
    <w:basedOn w:val="Standardnpsmoodstavce"/>
    <w:rsid w:val="00AE4B86"/>
  </w:style>
  <w:style w:type="character" w:customStyle="1" w:styleId="il">
    <w:name w:val="il"/>
    <w:basedOn w:val="Standardnpsmoodstavce"/>
    <w:rsid w:val="00AE4B86"/>
  </w:style>
  <w:style w:type="paragraph" w:styleId="Textpoznpodarou">
    <w:name w:val="footnote text"/>
    <w:basedOn w:val="Normln"/>
    <w:link w:val="TextpoznpodarouChar"/>
    <w:uiPriority w:val="99"/>
    <w:semiHidden/>
    <w:unhideWhenUsed/>
    <w:rsid w:val="003A335E"/>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3A335E"/>
    <w:rPr>
      <w:lang w:eastAsia="en-US"/>
    </w:rPr>
  </w:style>
  <w:style w:type="character" w:styleId="Znakapoznpodarou">
    <w:name w:val="footnote reference"/>
    <w:basedOn w:val="Standardnpsmoodstavce"/>
    <w:uiPriority w:val="99"/>
    <w:semiHidden/>
    <w:unhideWhenUsed/>
    <w:rsid w:val="003A335E"/>
    <w:rPr>
      <w:vertAlign w:val="superscript"/>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character" w:styleId="Nevyeenzmnka">
    <w:name w:val="Unresolved Mention"/>
    <w:basedOn w:val="Standardnpsmoodstavce"/>
    <w:uiPriority w:val="99"/>
    <w:semiHidden/>
    <w:unhideWhenUsed/>
    <w:rsid w:val="001235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furchguitars.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urchguitars.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ress@furchguitars.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mailto:support@furchguitar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tk+xTiBXiDIiOlaW4uQPJAcKHA==">AMUW2mXejREtrLuWrR9E5oxXp2qi74KYHPzlAkC0LjqtKFsPezUhjXOOnPQQ4XYswAUGw68GOHeGQn9FfAhW/fQ8zGsLRw9kMDA5z72TOmjNTjL7osj4nzWXDpB76cDHTWO/awgDmdagGUYSpf1FYtqeGrCVKcUsPvgrbzxcpBAXw2+uflAQeEKCK1Z0Cl54cEjuCjDUw7bZ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Pages>
  <Words>938</Words>
  <Characters>5539</Characters>
  <Application>Microsoft Office Word</Application>
  <DocSecurity>0</DocSecurity>
  <Lines>46</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Klára Tomanová</dc:creator>
  <cp:lastModifiedBy>Furch Office</cp:lastModifiedBy>
  <cp:revision>11</cp:revision>
  <dcterms:created xsi:type="dcterms:W3CDTF">2020-07-01T10:46:00Z</dcterms:created>
  <dcterms:modified xsi:type="dcterms:W3CDTF">2021-12-14T12:17:00Z</dcterms:modified>
</cp:coreProperties>
</file>